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2C4" w:rsidRPr="007C3845" w:rsidRDefault="00DC22C4" w:rsidP="007C3845">
      <w:pPr>
        <w:tabs>
          <w:tab w:val="left" w:pos="3495"/>
        </w:tabs>
        <w:spacing w:after="0" w:line="240" w:lineRule="auto"/>
        <w:jc w:val="center"/>
        <w:rPr>
          <w:rStyle w:val="fontstyle01"/>
          <w:rFonts w:ascii="Arial Black" w:hAnsi="Arial Black"/>
          <w:i w:val="0"/>
          <w:color w:val="auto"/>
        </w:rPr>
      </w:pPr>
      <w:r w:rsidRPr="007C3845">
        <w:rPr>
          <w:rStyle w:val="fontstyle01"/>
          <w:rFonts w:ascii="Arial Black" w:hAnsi="Arial Black"/>
          <w:color w:val="auto"/>
        </w:rPr>
        <w:t xml:space="preserve">Администрация муниципального образования </w:t>
      </w:r>
      <w:proofErr w:type="spellStart"/>
      <w:r w:rsidRPr="007C3845">
        <w:rPr>
          <w:rStyle w:val="fontstyle01"/>
          <w:rFonts w:ascii="Arial Black" w:hAnsi="Arial Black"/>
          <w:color w:val="auto"/>
        </w:rPr>
        <w:t>Саракташский</w:t>
      </w:r>
      <w:proofErr w:type="spellEnd"/>
      <w:r w:rsidRPr="007C3845">
        <w:rPr>
          <w:rStyle w:val="fontstyle01"/>
          <w:rFonts w:ascii="Arial Black" w:hAnsi="Arial Black"/>
          <w:color w:val="auto"/>
        </w:rPr>
        <w:t xml:space="preserve"> район Оренбургской области</w:t>
      </w:r>
    </w:p>
    <w:p w:rsidR="00DC22C4" w:rsidRDefault="00DC22C4" w:rsidP="00DC22C4">
      <w:pPr>
        <w:rPr>
          <w:rStyle w:val="fontstyle01"/>
        </w:rPr>
      </w:pPr>
    </w:p>
    <w:p w:rsidR="00DC22C4" w:rsidRDefault="00DC22C4" w:rsidP="00DC22C4">
      <w:pPr>
        <w:rPr>
          <w:rStyle w:val="fontstyle01"/>
        </w:rPr>
      </w:pPr>
    </w:p>
    <w:p w:rsidR="002D6056" w:rsidRDefault="00DC22C4" w:rsidP="00F77792">
      <w:pPr>
        <w:spacing w:after="0" w:line="240" w:lineRule="auto"/>
        <w:jc w:val="center"/>
        <w:rPr>
          <w:rStyle w:val="fontstyle01"/>
          <w:rFonts w:ascii="Arial Black" w:hAnsi="Arial Black"/>
          <w:color w:val="FF0000"/>
          <w:sz w:val="40"/>
          <w:szCs w:val="40"/>
        </w:rPr>
      </w:pPr>
      <w:bookmarkStart w:id="0" w:name="_GoBack"/>
      <w:r w:rsidRPr="007C3845">
        <w:rPr>
          <w:rStyle w:val="fontstyle01"/>
          <w:rFonts w:ascii="Arial Black" w:hAnsi="Arial Black"/>
          <w:color w:val="0070C0"/>
          <w:sz w:val="40"/>
          <w:szCs w:val="40"/>
        </w:rPr>
        <w:t>ПАМЯТКА</w:t>
      </w:r>
      <w:r w:rsidRPr="007C3845">
        <w:rPr>
          <w:rFonts w:ascii="Arial Black" w:hAnsi="Arial Black"/>
          <w:b/>
          <w:bCs/>
          <w:i/>
          <w:iCs/>
          <w:color w:val="0070C0"/>
          <w:sz w:val="40"/>
          <w:szCs w:val="40"/>
        </w:rPr>
        <w:br/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«</w:t>
      </w:r>
      <w:r w:rsidR="00EC0130">
        <w:rPr>
          <w:rStyle w:val="fontstyle01"/>
          <w:rFonts w:ascii="Arial Black" w:hAnsi="Arial Black"/>
          <w:color w:val="FF0000"/>
          <w:sz w:val="40"/>
          <w:szCs w:val="40"/>
        </w:rPr>
        <w:t xml:space="preserve">Что нужно знать </w:t>
      </w:r>
      <w:r w:rsidR="002D6056">
        <w:rPr>
          <w:rStyle w:val="fontstyle01"/>
          <w:rFonts w:ascii="Arial Black" w:hAnsi="Arial Black"/>
          <w:color w:val="FF0000"/>
          <w:sz w:val="40"/>
          <w:szCs w:val="40"/>
        </w:rPr>
        <w:t xml:space="preserve">каждому </w:t>
      </w:r>
    </w:p>
    <w:p w:rsidR="00DC22C4" w:rsidRDefault="00EC0130" w:rsidP="00F77792">
      <w:pPr>
        <w:spacing w:after="0" w:line="240" w:lineRule="auto"/>
        <w:jc w:val="center"/>
        <w:rPr>
          <w:rFonts w:ascii="Arial Black" w:hAnsi="Arial Black"/>
          <w:i/>
          <w:color w:val="FF0000"/>
          <w:sz w:val="40"/>
          <w:szCs w:val="40"/>
        </w:rPr>
      </w:pPr>
      <w:r>
        <w:rPr>
          <w:rStyle w:val="fontstyle01"/>
          <w:rFonts w:ascii="Arial Black" w:hAnsi="Arial Black"/>
          <w:color w:val="FF0000"/>
          <w:sz w:val="40"/>
          <w:szCs w:val="40"/>
        </w:rPr>
        <w:t>о коррупции</w:t>
      </w:r>
      <w:r w:rsidR="007C3845">
        <w:rPr>
          <w:rStyle w:val="fontstyle01"/>
          <w:rFonts w:ascii="Arial Black" w:hAnsi="Arial Black"/>
          <w:color w:val="FF0000"/>
          <w:sz w:val="40"/>
          <w:szCs w:val="40"/>
        </w:rPr>
        <w:t>»</w:t>
      </w:r>
      <w:bookmarkEnd w:id="0"/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DC22C4" w:rsidRPr="00412D14" w:rsidRDefault="00F77792" w:rsidP="00DC22C4">
      <w:pPr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 wp14:anchorId="73781E05" wp14:editId="33C556C5">
            <wp:extent cx="5940425" cy="4199890"/>
            <wp:effectExtent l="0" t="0" r="3175" b="0"/>
            <wp:docPr id="1" name="Рисунок 1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icture backgroun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2C4" w:rsidRPr="00412D14" w:rsidRDefault="00DC22C4" w:rsidP="00DC22C4">
      <w:pPr>
        <w:rPr>
          <w:rFonts w:ascii="Arial Black" w:hAnsi="Arial Black"/>
          <w:sz w:val="40"/>
          <w:szCs w:val="40"/>
        </w:rPr>
      </w:pPr>
    </w:p>
    <w:p w:rsidR="00F77792" w:rsidRDefault="00F77792" w:rsidP="00DC22C4">
      <w:pPr>
        <w:tabs>
          <w:tab w:val="left" w:pos="3765"/>
        </w:tabs>
        <w:rPr>
          <w:rFonts w:ascii="Arial Black" w:hAnsi="Arial Black"/>
          <w:sz w:val="40"/>
          <w:szCs w:val="40"/>
        </w:rPr>
      </w:pPr>
    </w:p>
    <w:p w:rsidR="00DC22C4" w:rsidRPr="007C3845" w:rsidRDefault="00DC22C4" w:rsidP="00DC22C4">
      <w:pPr>
        <w:tabs>
          <w:tab w:val="left" w:pos="3765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40"/>
          <w:szCs w:val="40"/>
        </w:rPr>
        <w:tab/>
      </w:r>
      <w:r w:rsidRPr="007C3845">
        <w:rPr>
          <w:rFonts w:ascii="Arial Black" w:hAnsi="Arial Black"/>
          <w:sz w:val="28"/>
          <w:szCs w:val="28"/>
        </w:rPr>
        <w:t>п. Саракташ</w:t>
      </w:r>
    </w:p>
    <w:p w:rsidR="00DC22C4" w:rsidRPr="00412D14" w:rsidRDefault="00DC22C4" w:rsidP="00DC22C4">
      <w:pPr>
        <w:rPr>
          <w:rFonts w:ascii="Arial Black" w:hAnsi="Arial Black"/>
          <w:sz w:val="24"/>
          <w:szCs w:val="24"/>
        </w:rPr>
      </w:pPr>
    </w:p>
    <w:p w:rsidR="00DC22C4" w:rsidRDefault="00DC22C4" w:rsidP="00DC22C4">
      <w:pPr>
        <w:rPr>
          <w:rFonts w:ascii="Arial Black" w:hAnsi="Arial Black"/>
          <w:sz w:val="24"/>
          <w:szCs w:val="24"/>
        </w:rPr>
      </w:pP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6056">
        <w:rPr>
          <w:rFonts w:ascii="Times New Roman" w:hAnsi="Times New Roman" w:cs="Times New Roman"/>
          <w:sz w:val="28"/>
          <w:szCs w:val="28"/>
        </w:rPr>
        <w:t>Понятие «коррупция» происходит от латинского слова «</w:t>
      </w:r>
      <w:proofErr w:type="spellStart"/>
      <w:r w:rsidRPr="002D6056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Pr="002D6056">
        <w:rPr>
          <w:rFonts w:ascii="Times New Roman" w:hAnsi="Times New Roman" w:cs="Times New Roman"/>
          <w:sz w:val="28"/>
          <w:szCs w:val="28"/>
        </w:rPr>
        <w:t xml:space="preserve">» (порча, подкуп).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Согласно Федеральному закону от 25.12.2008 № 273-ФЗ «О противодействии коррупции» под </w:t>
      </w:r>
      <w:r w:rsidRPr="002D6056">
        <w:rPr>
          <w:rFonts w:ascii="Times New Roman" w:hAnsi="Times New Roman" w:cs="Times New Roman"/>
          <w:b/>
          <w:sz w:val="28"/>
          <w:szCs w:val="28"/>
        </w:rPr>
        <w:t>коррупцией</w:t>
      </w:r>
      <w:r w:rsidRPr="002D6056">
        <w:rPr>
          <w:rFonts w:ascii="Times New Roman" w:hAnsi="Times New Roman" w:cs="Times New Roman"/>
          <w:sz w:val="28"/>
          <w:szCs w:val="28"/>
        </w:rPr>
        <w:t xml:space="preserve"> понимается: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D6056">
        <w:rPr>
          <w:rFonts w:ascii="Times New Roman" w:hAnsi="Times New Roman" w:cs="Times New Roman"/>
          <w:sz w:val="28"/>
          <w:szCs w:val="28"/>
        </w:rPr>
        <w:t xml:space="preserve">- совершение перечисленных выше деяний от имени или в интересах юридического лица.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Давать взятку опасно, поскольку законом на государственных и муниципальных служащих возложена обязанность уведомлять работодателя и органы прокуратуры о фактах его склонения к совершению коррупционного преступления.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Обо всех фактах вымогательства у вас взятки незамедлительно </w:t>
      </w:r>
      <w:r>
        <w:rPr>
          <w:rFonts w:ascii="Times New Roman" w:hAnsi="Times New Roman" w:cs="Times New Roman"/>
          <w:sz w:val="28"/>
          <w:szCs w:val="28"/>
        </w:rPr>
        <w:t xml:space="preserve">нужно </w:t>
      </w:r>
      <w:r w:rsidRPr="002D6056">
        <w:rPr>
          <w:rFonts w:ascii="Times New Roman" w:hAnsi="Times New Roman" w:cs="Times New Roman"/>
          <w:sz w:val="28"/>
          <w:szCs w:val="28"/>
        </w:rPr>
        <w:t>сообщит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D6056">
        <w:rPr>
          <w:rFonts w:ascii="Times New Roman" w:hAnsi="Times New Roman" w:cs="Times New Roman"/>
          <w:sz w:val="28"/>
          <w:szCs w:val="28"/>
        </w:rPr>
        <w:t xml:space="preserve"> об этом в правоохранительные органы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6056">
        <w:rPr>
          <w:rFonts w:ascii="Arial" w:eastAsia="Times New Roman" w:hAnsi="Arial" w:cs="Arial"/>
          <w:color w:val="000000"/>
        </w:rPr>
        <w:t xml:space="preserve"> 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органы прокуратуры, следственный комитет, Федеральной службе безопасности, в органы местного самоуправления,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</w:t>
      </w:r>
      <w:r w:rsidRPr="002D605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Комитет по профилактике коррупционных правонарушений Оренбургской области</w:t>
      </w:r>
      <w:r w:rsidRPr="002D60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Следует иметь ввиду, что, выполнив требования вымогателя и не заявив о факте дачи взятки в компетентные органы, вы можете оказаться привлеченными к уголовной ответственности наряду с взяточником при выявлении факта взятки правоохранительными органами.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Взяточник, он же взяткополучатель – тот, кто получает взятку, взяткодатель – тот, кто ее дает.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Взяткой могут быть материальные ценности, в том числе деньги, ювелирные изделия, бытовая и иная техника, недвижимость, а также услуги и выгоды, оказанные безвозмездно или по заниженной стоимости.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D6056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D6056">
        <w:rPr>
          <w:rFonts w:ascii="Times New Roman" w:hAnsi="Times New Roman" w:cs="Times New Roman"/>
          <w:sz w:val="28"/>
          <w:szCs w:val="28"/>
        </w:rPr>
        <w:t>Взяткополучателем может быть признано только должностное лицо – представитель власти или лицо, выполняющее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D6056">
        <w:rPr>
          <w:rFonts w:ascii="Times New Roman" w:hAnsi="Times New Roman" w:cs="Times New Roman"/>
          <w:sz w:val="28"/>
          <w:szCs w:val="28"/>
        </w:rPr>
        <w:t>распорядительные, административно-хозяйственные функции в государственных органах, органах местного самоуправления, государственных и муниципальных учреждениях и др. (</w:t>
      </w:r>
      <w:r w:rsidR="00C721C9" w:rsidRPr="00C721C9">
        <w:rPr>
          <w:rFonts w:ascii="Times New Roman" w:hAnsi="Times New Roman" w:cs="Times New Roman"/>
          <w:sz w:val="28"/>
          <w:szCs w:val="28"/>
        </w:rPr>
        <w:t>в примечании</w:t>
      </w:r>
      <w:r w:rsidR="00C721C9" w:rsidRPr="00C721C9">
        <w:rPr>
          <w:rFonts w:ascii="Roboto" w:hAnsi="Roboto"/>
        </w:rPr>
        <w:t xml:space="preserve"> </w:t>
      </w:r>
      <w:r w:rsidR="00C721C9">
        <w:rPr>
          <w:rFonts w:ascii="Roboto" w:hAnsi="Roboto"/>
        </w:rPr>
        <w:t xml:space="preserve">к </w:t>
      </w:r>
      <w:r w:rsidRPr="002D6056">
        <w:rPr>
          <w:rFonts w:ascii="Times New Roman" w:hAnsi="Times New Roman" w:cs="Times New Roman"/>
          <w:sz w:val="28"/>
          <w:szCs w:val="28"/>
        </w:rPr>
        <w:t xml:space="preserve">ст. 285 УК РФ).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D3229" w:rsidRDefault="002D6056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6056">
        <w:rPr>
          <w:rFonts w:ascii="Times New Roman" w:hAnsi="Times New Roman" w:cs="Times New Roman"/>
          <w:sz w:val="28"/>
          <w:szCs w:val="28"/>
        </w:rPr>
        <w:t xml:space="preserve">Представитель власти – это государственный или муниципальный чиновник любого ранга: работник областной или городской администрации, министерства или ведомства, государственного учреждения, правоохранительного органа, воинской части или военкомата, судья, прокурор, следователь, депутат законодательного органа и др. Лицо, </w:t>
      </w:r>
      <w:r w:rsidRPr="002D6056">
        <w:rPr>
          <w:rFonts w:ascii="Times New Roman" w:hAnsi="Times New Roman" w:cs="Times New Roman"/>
          <w:sz w:val="28"/>
          <w:szCs w:val="28"/>
        </w:rPr>
        <w:lastRenderedPageBreak/>
        <w:t xml:space="preserve">выполняющее организационно-распорядительные, административно-хозяйственные функции – это начальник управления или отдела в государственном или муниципальном органе, член государственной экспертной, призывной или экзаменационной комиссии, руководитель образовательной организации, его заместители и руководители факультета, кафедры, главный врач больницы, поликлиники, заведующий отделением и др. </w:t>
      </w:r>
    </w:p>
    <w:p w:rsidR="002D6056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D6056" w:rsidRPr="002D6056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жесткие санкции, вплоть до лишения свободы на длительный срок, как за получение взятки, так и за дачу взятки и посредничество во взяточничестве. Перед законом отвечает не только тот, кто получает взятку, но и тот, кто взятку дает, или от чьего имени взятка передается взяткополучателю. Если взятка передается через посредника, то он также подлежит уголовной ответственности за пособничество, либо посредничество в даче взятки. Уголовная ответственность за получение взятки предусмотрена статьей 290 УК РФ, за дачу взятки – статьей 291 УК РФ, за посредничество во взяточничестве – статьей 291.1 УК РФ. Получение либо передача незаконного вознаграждения при коммерческом подкупе предусмотрена статьей 204 УК РФ. УК РФ установлены наказания для взяточников (взяткополучателей) в виде штрафа в размере до стократной суммы взятки с лишением права занимать определенные должности или заниматься определенной деятельностью на срок до трех лет, либо в виде лишения свободы на срок до 15 лет со штрафом в размере семидесятикратной суммы взятки. Наказания для взяткодателей установлены в виде штрафа в размере до девяностократной суммы взятки, либо лишения свободы на срок до 12 лет со штрафом в размере семидесятикратной суммы взятки. Наказанием для посредников может быть штраф в размере до девяностократной суммы взятки, либо лишение свободы на срок до 12 лет со штрафом в размере семидесятикратной суммы взятки. Лицо, давшее взятку, освобождается от уголовной ответственности, если оно активно способствовало раскрытию и (или) расследованию преступления и после совершения преступления добровольно сообщило о даче взятки правоохранительным органам. </w:t>
      </w:r>
    </w:p>
    <w:p w:rsidR="00AF6DCB" w:rsidRDefault="006B5BE0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Значительным размером коммерческого подкупа в статье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204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Уголовного</w:t>
      </w:r>
      <w:r w:rsidRPr="006B5B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Кодекса признаются сумма денег, стоимость ценных бумаг, иного имущества, услуг имущественного характера, иных имущественных прав, превышающие двадцать пять тысяч рублей, крупным размером коммерческого подкупа - превышающие сто пятьдесят тысяч рублей, особо крупным размером коммерческого подкупа - превышающие один миллион рублей.</w:t>
      </w:r>
    </w:p>
    <w:p w:rsidR="006B5BE0" w:rsidRPr="006B5BE0" w:rsidRDefault="00F760F2" w:rsidP="00F760F2">
      <w:pPr>
        <w:shd w:val="clear" w:color="auto" w:fill="FFFFFF"/>
        <w:spacing w:before="21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Лицо, совершившее преступление, предусмотренное  настоящ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ими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 xml:space="preserve"> стать</w:t>
      </w:r>
      <w:r w:rsidR="00AF6DCB">
        <w:rPr>
          <w:rFonts w:ascii="Times New Roman" w:eastAsia="Times New Roman" w:hAnsi="Times New Roman" w:cs="Times New Roman"/>
          <w:sz w:val="28"/>
          <w:szCs w:val="28"/>
        </w:rPr>
        <w:t>ями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, освобождается от уголовной ответственности, если оно </w:t>
      </w:r>
      <w:hyperlink r:id="rId6" w:anchor="dst100153" w:history="1">
        <w:r w:rsidR="006B5BE0"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активно</w:t>
        </w:r>
      </w:hyperlink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 xml:space="preserve"> способствовало раскрытию и (или) расследованию преступления и либо в отношении его имело место вымогательство предмета подкупа, либо </w:t>
      </w:r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lastRenderedPageBreak/>
        <w:t>это лицо </w:t>
      </w:r>
      <w:hyperlink r:id="rId7" w:anchor="dst100071" w:history="1">
        <w:r w:rsidR="006B5BE0" w:rsidRPr="006B5BE0">
          <w:rPr>
            <w:rFonts w:ascii="Times New Roman" w:eastAsia="Times New Roman" w:hAnsi="Times New Roman" w:cs="Times New Roman"/>
            <w:color w:val="1A0DAB"/>
            <w:sz w:val="28"/>
            <w:szCs w:val="28"/>
            <w:u w:val="single"/>
          </w:rPr>
          <w:t>добровольно</w:t>
        </w:r>
      </w:hyperlink>
      <w:r w:rsidR="006B5BE0" w:rsidRPr="006B5BE0">
        <w:rPr>
          <w:rFonts w:ascii="Times New Roman" w:eastAsia="Times New Roman" w:hAnsi="Times New Roman" w:cs="Times New Roman"/>
          <w:sz w:val="28"/>
          <w:szCs w:val="28"/>
        </w:rPr>
        <w:t> сообщило о совершенном преступлении в орган, имеющий право возбудить уголовное дело.</w:t>
      </w:r>
    </w:p>
    <w:p w:rsidR="006B5BE0" w:rsidRDefault="006B5BE0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 xml:space="preserve">За 2023 год лицами, замещающими государственные и муниципальные должности, должности государственной гражданской и муниципальной службы, руководителями и работниками организаций, функции учредителя для которых выполняют ИО и ОМСУ Оренбургской области, совершено 39 преступлений коррупционной направленности. В 2024 году указанными лицами совершено 36 преступлений. </w:t>
      </w:r>
      <w:r w:rsidR="00F77792">
        <w:rPr>
          <w:rFonts w:ascii="Times New Roman" w:hAnsi="Times New Roman" w:cs="Times New Roman"/>
          <w:bCs/>
          <w:sz w:val="28"/>
          <w:szCs w:val="28"/>
        </w:rPr>
        <w:t>С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нижение абсолютного показателя по совершенным </w:t>
      </w:r>
      <w:proofErr w:type="gramStart"/>
      <w:r w:rsidRPr="00F77792">
        <w:rPr>
          <w:rFonts w:ascii="Times New Roman" w:hAnsi="Times New Roman" w:cs="Times New Roman"/>
          <w:bCs/>
          <w:sz w:val="28"/>
          <w:szCs w:val="28"/>
        </w:rPr>
        <w:t>преступлениям</w:t>
      </w:r>
      <w:r w:rsidR="00F77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 составляет</w:t>
      </w:r>
      <w:proofErr w:type="gramEnd"/>
      <w:r w:rsidRPr="00F77792">
        <w:rPr>
          <w:rFonts w:ascii="Times New Roman" w:hAnsi="Times New Roman" w:cs="Times New Roman"/>
          <w:bCs/>
          <w:sz w:val="28"/>
          <w:szCs w:val="28"/>
        </w:rPr>
        <w:t xml:space="preserve"> 7,7 %.</w:t>
      </w:r>
    </w:p>
    <w:p w:rsidR="00353B23" w:rsidRPr="00F77792" w:rsidRDefault="00353B23" w:rsidP="00F7779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Анализ информации показал, что за отчетный 2024 год правоохранительными органами возбуждены (расследованы) уголовные дела в отношении следующих лиц:</w:t>
      </w:r>
    </w:p>
    <w:p w:rsidR="00353B23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53B23" w:rsidRPr="00F77792">
        <w:rPr>
          <w:rFonts w:ascii="Times New Roman" w:hAnsi="Times New Roman" w:cs="Times New Roman"/>
          <w:bCs/>
          <w:sz w:val="28"/>
          <w:szCs w:val="28"/>
        </w:rPr>
        <w:t>9</w:t>
      </w:r>
      <w:r w:rsidR="00353B23" w:rsidRPr="00F777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лиц, замещающих муниципальные должности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4 муниципальных служащих</w:t>
      </w:r>
    </w:p>
    <w:p w:rsidR="00F77792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13 руководителей учреждений (организаций), функции учредителя для которых выполняют ИО и ОМСУ</w:t>
      </w:r>
    </w:p>
    <w:p w:rsid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F77792" w:rsidRPr="00F77792">
        <w:rPr>
          <w:rFonts w:ascii="Times New Roman" w:hAnsi="Times New Roman" w:cs="Times New Roman"/>
          <w:bCs/>
          <w:sz w:val="28"/>
          <w:szCs w:val="28"/>
        </w:rPr>
        <w:t>10 работников учреждений</w:t>
      </w:r>
    </w:p>
    <w:p w:rsidR="00FD3229" w:rsidRPr="00F77792" w:rsidRDefault="00DE1A0A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в</w:t>
      </w:r>
      <w:r w:rsidR="00F77792" w:rsidRPr="00F77792">
        <w:rPr>
          <w:rFonts w:ascii="Times New Roman" w:hAnsi="Times New Roman" w:cs="Times New Roman"/>
          <w:sz w:val="28"/>
          <w:szCs w:val="28"/>
        </w:rPr>
        <w:t xml:space="preserve"> подведомственных учреждениях Министерства образования Оренбургской области и Министерства здравоохранения Оренбургской области сразу несколько лиц одного учреждения </w:t>
      </w:r>
      <w:proofErr w:type="gramStart"/>
      <w:r w:rsidR="00F77792" w:rsidRPr="00F77792">
        <w:rPr>
          <w:rFonts w:ascii="Times New Roman" w:hAnsi="Times New Roman" w:cs="Times New Roman"/>
          <w:sz w:val="28"/>
          <w:szCs w:val="28"/>
        </w:rPr>
        <w:t>привлечены  к</w:t>
      </w:r>
      <w:proofErr w:type="gramEnd"/>
      <w:r w:rsidR="00F77792" w:rsidRPr="00F77792">
        <w:rPr>
          <w:rFonts w:ascii="Times New Roman" w:hAnsi="Times New Roman" w:cs="Times New Roman"/>
          <w:sz w:val="28"/>
          <w:szCs w:val="28"/>
        </w:rPr>
        <w:t xml:space="preserve"> уго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F77792" w:rsidRPr="00F77792">
        <w:rPr>
          <w:rFonts w:ascii="Times New Roman" w:hAnsi="Times New Roman" w:cs="Times New Roman"/>
          <w:sz w:val="28"/>
          <w:szCs w:val="28"/>
        </w:rPr>
        <w:t>вной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A0A" w:rsidRPr="00F77792" w:rsidRDefault="00DE1A0A" w:rsidP="00DE1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счастью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 в этот список не попал.</w:t>
      </w:r>
    </w:p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77792" w:rsidRPr="00F77792" w:rsidRDefault="00F77792" w:rsidP="00F777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792">
        <w:rPr>
          <w:rFonts w:ascii="Times New Roman" w:hAnsi="Times New Roman" w:cs="Times New Roman"/>
          <w:bCs/>
          <w:sz w:val="28"/>
          <w:szCs w:val="28"/>
        </w:rPr>
        <w:t>За период 2023-2024 совершены преступления, предусмотренные следующими статьями У</w:t>
      </w:r>
      <w:r w:rsidR="00DE1A0A">
        <w:rPr>
          <w:rFonts w:ascii="Times New Roman" w:hAnsi="Times New Roman" w:cs="Times New Roman"/>
          <w:bCs/>
          <w:sz w:val="28"/>
          <w:szCs w:val="28"/>
        </w:rPr>
        <w:t xml:space="preserve">головного </w:t>
      </w:r>
      <w:r w:rsidRPr="00F77792">
        <w:rPr>
          <w:rFonts w:ascii="Times New Roman" w:hAnsi="Times New Roman" w:cs="Times New Roman"/>
          <w:bCs/>
          <w:sz w:val="28"/>
          <w:szCs w:val="28"/>
        </w:rPr>
        <w:t>К</w:t>
      </w:r>
      <w:r w:rsidR="00DE1A0A">
        <w:rPr>
          <w:rFonts w:ascii="Times New Roman" w:hAnsi="Times New Roman" w:cs="Times New Roman"/>
          <w:bCs/>
          <w:sz w:val="28"/>
          <w:szCs w:val="28"/>
        </w:rPr>
        <w:t>одекса</w:t>
      </w:r>
      <w:r w:rsidRPr="00F77792">
        <w:rPr>
          <w:rFonts w:ascii="Times New Roman" w:hAnsi="Times New Roman" w:cs="Times New Roman"/>
          <w:bCs/>
          <w:sz w:val="28"/>
          <w:szCs w:val="28"/>
        </w:rPr>
        <w:t xml:space="preserve"> РФ: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6233"/>
        <w:gridCol w:w="1284"/>
        <w:gridCol w:w="1344"/>
      </w:tblGrid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Статья УК РФ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2023 год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2024 год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159 УК РФ (мошенничество)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160 УК РФ (присвоение или растрата)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285 УК РФ (злоупотребление должностными полномочиями)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286 УК РФ (превышение должностных полномочий)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290 УК РФ (получение взятки)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77792" w:rsidRPr="00F77792" w:rsidTr="006B0A02">
        <w:trPr>
          <w:trHeight w:val="627"/>
        </w:trPr>
        <w:tc>
          <w:tcPr>
            <w:tcW w:w="392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7100" w:type="dxa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291 УК РФ (дача взятки)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77792" w:rsidRPr="00F77792" w:rsidTr="006B0A02">
        <w:tc>
          <w:tcPr>
            <w:tcW w:w="392" w:type="dxa"/>
          </w:tcPr>
          <w:p w:rsidR="00F77792" w:rsidRPr="00F77792" w:rsidRDefault="00F77792" w:rsidP="006B0A02">
            <w:pPr>
              <w:spacing w:line="30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7100" w:type="dxa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ст. 292 УК РФ (служебный подлог)</w:t>
            </w:r>
          </w:p>
        </w:tc>
        <w:tc>
          <w:tcPr>
            <w:tcW w:w="1400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473" w:type="dxa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77792" w:rsidRPr="00F77792" w:rsidTr="00F77792">
        <w:trPr>
          <w:trHeight w:val="627"/>
        </w:trPr>
        <w:tc>
          <w:tcPr>
            <w:tcW w:w="7512" w:type="dxa"/>
            <w:gridSpan w:val="2"/>
            <w:vMerge w:val="restart"/>
          </w:tcPr>
          <w:p w:rsidR="00F77792" w:rsidRPr="00F77792" w:rsidRDefault="00F77792" w:rsidP="006B0A02">
            <w:pPr>
              <w:spacing w:line="30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1400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1473" w:type="dxa"/>
            <w:vMerge w:val="restart"/>
          </w:tcPr>
          <w:p w:rsidR="00F77792" w:rsidRPr="00F77792" w:rsidRDefault="00F77792" w:rsidP="006B0A02">
            <w:pPr>
              <w:spacing w:line="3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79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</w:tbl>
    <w:p w:rsidR="00FD3229" w:rsidRPr="00F77792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1243E" w:rsidRDefault="00FD3229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inherit" w:eastAsia="Times New Roman" w:hAnsi="inherit" w:cs="Arial"/>
          <w:b/>
          <w:bCs/>
          <w:color w:val="000000"/>
        </w:rPr>
      </w:pPr>
      <w:r w:rsidRPr="00F77792">
        <w:rPr>
          <w:rFonts w:ascii="Times New Roman" w:hAnsi="Times New Roman" w:cs="Times New Roman"/>
          <w:sz w:val="28"/>
          <w:szCs w:val="28"/>
        </w:rPr>
        <w:t xml:space="preserve">  </w:t>
      </w:r>
      <w:r w:rsidR="0021243E" w:rsidRPr="00F777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ЧТО СЛЕДУЕТ ВАМ ПРЕДПРИНЯТЬ СРАЗУ ПОСЛЕ СВЕРШИВШЕГОСЯ ФАКТА</w:t>
      </w:r>
      <w:r w:rsidR="0021243E" w:rsidRPr="0021243E">
        <w:rPr>
          <w:rFonts w:ascii="inherit" w:eastAsia="Times New Roman" w:hAnsi="inherit" w:cs="Arial"/>
          <w:b/>
          <w:bCs/>
          <w:color w:val="000000"/>
        </w:rPr>
        <w:t xml:space="preserve"> ВЫМОГАТЕЛЬСТВА?</w:t>
      </w:r>
    </w:p>
    <w:p w:rsidR="00F77792" w:rsidRPr="0021243E" w:rsidRDefault="00F77792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своей гражданской позиции, нравственным принципам, совести и жизненному опыту Вам предстоит принять решение. В связи с этим у Вас возникает два варианта действий: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Первый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прекратить всякие контакты с вымогателем, дать понять ему о своем отказе пойти на преступление и смириться с тем, что Ваш вопрос не будет решен, а вымогатель будет и дальше безнаказанно измываться над людьми, окружать себя со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общниками и коррупционными связями.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Второй вариант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: встать на путь сопротивления коррупционерам - взяточникам и вымогателям, отчетливо понимая, что победить это зло можно и нужно в каждом конкретном случае, что человек должен в любых ситуациях сохранять свое достоинство и не становиться на путь преступления.</w:t>
      </w:r>
    </w:p>
    <w:p w:rsidR="0021243E" w:rsidRPr="00FD3229" w:rsidRDefault="0021243E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свободен в выборе своего решения. Но, как свободная личность, он не может не осознавать, что зло должно быть наказано. Поэтому второй вариант в большей степени согла</w:t>
      </w:r>
      <w:r w:rsidRPr="00FD322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суется с нормами морали и права.</w:t>
      </w:r>
    </w:p>
    <w:p w:rsidR="002A45F6" w:rsidRPr="0021243E" w:rsidRDefault="002A45F6" w:rsidP="0021243E">
      <w:pPr>
        <w:shd w:val="clear" w:color="auto" w:fill="FFFFFF"/>
        <w:spacing w:after="149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</w:p>
    <w:p w:rsidR="0021243E" w:rsidRPr="0021243E" w:rsidRDefault="0021243E" w:rsidP="0021243E">
      <w:pPr>
        <w:shd w:val="clear" w:color="auto" w:fill="FFFFFF"/>
        <w:spacing w:after="0" w:line="298" w:lineRule="atLeast"/>
        <w:jc w:val="both"/>
        <w:textAlignment w:val="baseline"/>
        <w:rPr>
          <w:rFonts w:ascii="Arial" w:eastAsia="Times New Roman" w:hAnsi="Arial" w:cs="Arial"/>
          <w:color w:val="000000"/>
        </w:rPr>
      </w:pPr>
      <w:r w:rsidRPr="0021243E">
        <w:rPr>
          <w:rFonts w:ascii="Arial" w:eastAsia="Times New Roman" w:hAnsi="Arial" w:cs="Arial"/>
          <w:color w:val="000000"/>
        </w:rPr>
        <w:t> </w:t>
      </w:r>
      <w:r w:rsidRPr="0021243E">
        <w:rPr>
          <w:rFonts w:ascii="inherit" w:eastAsia="Times New Roman" w:hAnsi="inherit" w:cs="Arial"/>
          <w:b/>
          <w:bCs/>
          <w:color w:val="000000"/>
        </w:rPr>
        <w:t>ЭТО ВАЖНО ЗНАТЬ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</w:rPr>
      </w:pP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322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ваших силах остановить коррупцию! </w:t>
      </w:r>
    </w:p>
    <w:p w:rsidR="00FD3229" w:rsidRP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  <w:rPr>
          <w:b/>
        </w:rPr>
      </w:pPr>
      <w:r w:rsidRPr="00FD3229">
        <w:rPr>
          <w:rFonts w:ascii="Times New Roman" w:hAnsi="Times New Roman" w:cs="Times New Roman"/>
          <w:b/>
          <w:sz w:val="28"/>
          <w:szCs w:val="28"/>
        </w:rPr>
        <w:t>О фактах вымогательства у вас взяток, а также о ставших вам известных фактах коррупции Вы можете сообщить:</w:t>
      </w:r>
      <w:r w:rsidRPr="00FD3229">
        <w:rPr>
          <w:b/>
        </w:rPr>
        <w:t xml:space="preserve"> </w:t>
      </w:r>
    </w:p>
    <w:p w:rsidR="00FD3229" w:rsidRDefault="00FD3229" w:rsidP="00FD3229">
      <w:pPr>
        <w:shd w:val="clear" w:color="auto" w:fill="FFFFFF"/>
        <w:spacing w:after="0" w:line="298" w:lineRule="atLeast"/>
        <w:jc w:val="both"/>
        <w:textAlignment w:val="baseline"/>
      </w:pPr>
      <w:r>
        <w:t xml:space="preserve">      </w:t>
      </w:r>
    </w:p>
    <w:p w:rsidR="00EC0130" w:rsidRPr="00FD3229" w:rsidRDefault="00EC0130">
      <w:pPr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</w:pPr>
      <w:r w:rsidRPr="00FD3229">
        <w:rPr>
          <w:rFonts w:ascii="Arial" w:hAnsi="Arial" w:cs="Arial"/>
          <w:b/>
          <w:color w:val="050624"/>
          <w:sz w:val="27"/>
          <w:szCs w:val="27"/>
          <w:u w:val="single"/>
          <w:shd w:val="clear" w:color="auto" w:fill="FFFFFF"/>
        </w:rPr>
        <w:t>Контактные телефоны и адреса для обращений:</w:t>
      </w:r>
    </w:p>
    <w:p w:rsidR="00EC0130" w:rsidRPr="00EC0130" w:rsidRDefault="00EC0130" w:rsidP="00EC0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130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Телефон «горячей линии» Комитета по профилактике коррупционных правонарушений Оренбургской области для приема сообщений о фактах коррупции, совершенных лицами, замещающими государственные должности Оренбургской области, должности государственной гражданской службы Оренбургской области, муниципальные должности и должности муниципальной службы в органах местного самоуправления Оренбургской области: </w:t>
      </w:r>
      <w:r w:rsidRPr="00EC0130">
        <w:rPr>
          <w:rFonts w:ascii="Times New Roman" w:hAnsi="Times New Roman" w:cs="Times New Roman"/>
          <w:color w:val="050624"/>
          <w:sz w:val="28"/>
          <w:szCs w:val="28"/>
          <w:u w:val="single"/>
          <w:shd w:val="clear" w:color="auto" w:fill="FFFFFF"/>
        </w:rPr>
        <w:t>8-800-300-88-56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>Адрес</w:t>
      </w:r>
      <w:r>
        <w:rPr>
          <w:color w:val="050624"/>
          <w:sz w:val="28"/>
          <w:szCs w:val="28"/>
        </w:rPr>
        <w:t xml:space="preserve"> Комитета</w:t>
      </w:r>
      <w:r w:rsidRPr="00EC0130">
        <w:rPr>
          <w:color w:val="050624"/>
          <w:sz w:val="28"/>
          <w:szCs w:val="28"/>
          <w:shd w:val="clear" w:color="auto" w:fill="FFFFFF"/>
        </w:rPr>
        <w:t xml:space="preserve"> по профилактике коррупционных правонарушений Оренбургской </w:t>
      </w:r>
      <w:proofErr w:type="gramStart"/>
      <w:r w:rsidRPr="00EC0130">
        <w:rPr>
          <w:color w:val="050624"/>
          <w:sz w:val="28"/>
          <w:szCs w:val="28"/>
          <w:shd w:val="clear" w:color="auto" w:fill="FFFFFF"/>
        </w:rPr>
        <w:t>области</w:t>
      </w:r>
      <w:r>
        <w:rPr>
          <w:color w:val="050624"/>
          <w:sz w:val="28"/>
          <w:szCs w:val="28"/>
        </w:rPr>
        <w:t xml:space="preserve"> </w:t>
      </w:r>
      <w:r w:rsidRPr="00EC0130">
        <w:rPr>
          <w:color w:val="050624"/>
          <w:sz w:val="28"/>
          <w:szCs w:val="28"/>
        </w:rPr>
        <w:t>:</w:t>
      </w:r>
      <w:proofErr w:type="gramEnd"/>
      <w:r w:rsidRPr="00EC0130">
        <w:rPr>
          <w:color w:val="050624"/>
          <w:sz w:val="28"/>
          <w:szCs w:val="28"/>
        </w:rPr>
        <w:t xml:space="preserve"> </w:t>
      </w:r>
      <w:r w:rsidRPr="00EC0130">
        <w:rPr>
          <w:color w:val="050624"/>
          <w:sz w:val="28"/>
          <w:szCs w:val="28"/>
          <w:u w:val="single"/>
        </w:rPr>
        <w:t>460015, Оренбургская область, город Оренбург, улица 9 Января, дом 62</w:t>
      </w:r>
    </w:p>
    <w:p w:rsidR="00EC0130" w:rsidRP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EC0130">
        <w:rPr>
          <w:color w:val="050624"/>
          <w:sz w:val="28"/>
          <w:szCs w:val="28"/>
        </w:rPr>
        <w:t>Официальный сайт: </w:t>
      </w:r>
      <w:hyperlink r:id="rId8" w:tgtFrame="_blank" w:history="1">
        <w:r w:rsidRPr="00EC0130">
          <w:rPr>
            <w:rStyle w:val="a5"/>
            <w:color w:val="0829A1"/>
            <w:sz w:val="28"/>
            <w:szCs w:val="28"/>
          </w:rPr>
          <w:t>https://anticorruption.orb.ru/</w:t>
        </w:r>
      </w:hyperlink>
    </w:p>
    <w:p w:rsidR="00EC0130" w:rsidRDefault="00EC0130" w:rsidP="00EC0130">
      <w:pPr>
        <w:pStyle w:val="a4"/>
        <w:shd w:val="clear" w:color="auto" w:fill="FFFFFF"/>
        <w:spacing w:before="0" w:beforeAutospacing="0" w:after="0" w:afterAutospacing="0"/>
        <w:rPr>
          <w:color w:val="050624"/>
          <w:sz w:val="28"/>
          <w:szCs w:val="28"/>
          <w:u w:val="single"/>
        </w:rPr>
      </w:pPr>
      <w:r w:rsidRPr="00EC0130">
        <w:rPr>
          <w:color w:val="050624"/>
          <w:sz w:val="28"/>
          <w:szCs w:val="28"/>
        </w:rPr>
        <w:t xml:space="preserve">Официальный адрес электронной почты: </w:t>
      </w:r>
      <w:r w:rsidRPr="00EC0130">
        <w:rPr>
          <w:color w:val="050624"/>
          <w:sz w:val="28"/>
          <w:szCs w:val="28"/>
          <w:u w:val="single"/>
        </w:rPr>
        <w:t>anticorruption@mail.orb.ru</w:t>
      </w:r>
    </w:p>
    <w:p w:rsidR="00EC0130" w:rsidRDefault="00EC0130" w:rsidP="00EC0130"/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 xml:space="preserve">Телефон 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«</w:t>
      </w:r>
      <w:r w:rsidRPr="00EC0130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доверия</w:t>
      </w:r>
      <w:r w:rsidR="00FD3229" w:rsidRPr="00FD3229">
        <w:rPr>
          <w:rFonts w:ascii="Times New Roman" w:eastAsia="Times New Roman" w:hAnsi="Times New Roman" w:cs="Times New Roman"/>
          <w:b/>
          <w:color w:val="050624"/>
          <w:sz w:val="28"/>
          <w:szCs w:val="28"/>
        </w:rPr>
        <w:t>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по противодействию коррупции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в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>Саракташский</w:t>
      </w:r>
      <w:proofErr w:type="spellEnd"/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район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: +7(35333)</w:t>
      </w:r>
      <w:r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6-22-88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i/>
          <w:color w:val="050624"/>
          <w:sz w:val="28"/>
          <w:szCs w:val="28"/>
        </w:rPr>
        <w:t>Режим работы телефона доверия: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с понедельника по пятницу- с 09:00 до 17:00 часов по местному времени (обеденный перерыв с 13-00 до 14-00), кроме выходных дней.</w:t>
      </w: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Обращения могут быть продублированы в письменном виде и направлены по электронной почте  </w:t>
      </w:r>
      <w:hyperlink r:id="rId9" w:history="1">
        <w:r w:rsidRPr="00EC0130">
          <w:rPr>
            <w:rFonts w:ascii="Times New Roman" w:eastAsia="Times New Roman" w:hAnsi="Times New Roman" w:cs="Times New Roman"/>
            <w:color w:val="2B48B1"/>
            <w:sz w:val="28"/>
            <w:szCs w:val="28"/>
            <w:u w:val="single"/>
          </w:rPr>
          <w:t>glv@sa.orb.ru</w:t>
        </w:r>
      </w:hyperlink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 </w:t>
      </w:r>
    </w:p>
    <w:p w:rsidR="00FD3229" w:rsidRDefault="00FD3229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</w:pPr>
    </w:p>
    <w:p w:rsidR="00EC0130" w:rsidRPr="00EC0130" w:rsidRDefault="00EC0130" w:rsidP="00EC0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0624"/>
          <w:sz w:val="28"/>
          <w:szCs w:val="28"/>
        </w:rPr>
      </w:pPr>
      <w:r w:rsidRPr="00EC0130">
        <w:rPr>
          <w:rFonts w:ascii="Times New Roman" w:eastAsia="Times New Roman" w:hAnsi="Times New Roman" w:cs="Times New Roman"/>
          <w:b/>
          <w:bCs/>
          <w:color w:val="050624"/>
          <w:sz w:val="28"/>
          <w:szCs w:val="28"/>
        </w:rPr>
        <w:t>«Ящик доверия»</w:t>
      </w:r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 установлен в фойе первого этажа здания администрации по адресу: 462100, Оренбургская область, </w:t>
      </w:r>
      <w:proofErr w:type="spellStart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Саракташский</w:t>
      </w:r>
      <w:proofErr w:type="spellEnd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 xml:space="preserve"> район, </w:t>
      </w:r>
      <w:proofErr w:type="spellStart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п.Саракташ</w:t>
      </w:r>
      <w:proofErr w:type="spellEnd"/>
      <w:r w:rsidRPr="00EC0130">
        <w:rPr>
          <w:rFonts w:ascii="Times New Roman" w:eastAsia="Times New Roman" w:hAnsi="Times New Roman" w:cs="Times New Roman"/>
          <w:color w:val="050624"/>
          <w:sz w:val="28"/>
          <w:szCs w:val="28"/>
        </w:rPr>
        <w:t>, ул. Вокзальная, 12. Доступ к «ящику доверия» обеспечивается в рабочее время с 09:00. до 18:00</w:t>
      </w:r>
      <w:r w:rsidR="00FD3229">
        <w:rPr>
          <w:rFonts w:ascii="Times New Roman" w:eastAsia="Times New Roman" w:hAnsi="Times New Roman" w:cs="Times New Roman"/>
          <w:color w:val="050624"/>
          <w:sz w:val="28"/>
          <w:szCs w:val="28"/>
        </w:rPr>
        <w:t>.</w:t>
      </w:r>
    </w:p>
    <w:p w:rsidR="00E77965" w:rsidRDefault="00E77965" w:rsidP="00EC0130"/>
    <w:p w:rsidR="00D64FD7" w:rsidRPr="00D64FD7" w:rsidRDefault="00D64FD7" w:rsidP="00D64FD7">
      <w:pPr>
        <w:pStyle w:val="voice"/>
        <w:shd w:val="clear" w:color="auto" w:fill="FFFFFF"/>
        <w:spacing w:before="120" w:beforeAutospacing="0" w:after="240" w:afterAutospacing="0"/>
        <w:rPr>
          <w:rFonts w:ascii="Arial" w:hAnsi="Arial" w:cs="Arial"/>
        </w:rPr>
      </w:pPr>
      <w:r w:rsidRPr="00D64FD7">
        <w:rPr>
          <w:rStyle w:val="a3"/>
          <w:rFonts w:ascii="Arial" w:hAnsi="Arial" w:cs="Arial"/>
          <w:b w:val="0"/>
        </w:rPr>
        <w:t xml:space="preserve">ОМВД России по </w:t>
      </w:r>
      <w:proofErr w:type="spellStart"/>
      <w:r w:rsidRPr="00D64FD7">
        <w:rPr>
          <w:rStyle w:val="a3"/>
          <w:rFonts w:ascii="Arial" w:hAnsi="Arial" w:cs="Arial"/>
          <w:b w:val="0"/>
        </w:rPr>
        <w:t>Саракташскому</w:t>
      </w:r>
      <w:proofErr w:type="spellEnd"/>
      <w:r w:rsidRPr="00D64FD7">
        <w:rPr>
          <w:rStyle w:val="a3"/>
          <w:rFonts w:ascii="Arial" w:hAnsi="Arial" w:cs="Arial"/>
          <w:b w:val="0"/>
        </w:rPr>
        <w:t xml:space="preserve"> району</w:t>
      </w:r>
      <w:r w:rsidRPr="00D64FD7">
        <w:rPr>
          <w:rFonts w:ascii="Arial" w:hAnsi="Arial" w:cs="Arial"/>
          <w:bCs/>
        </w:rPr>
        <w:br/>
      </w:r>
      <w:r w:rsidRPr="00D64FD7">
        <w:rPr>
          <w:rStyle w:val="a3"/>
          <w:b w:val="0"/>
        </w:rPr>
        <w:t>Адрес: 462100, Оренбургская область, п. Саракташ, ул. Вокзальная, 12а</w:t>
      </w:r>
      <w:r w:rsidRPr="00D64FD7">
        <w:rPr>
          <w:bCs/>
        </w:rPr>
        <w:br/>
      </w:r>
      <w:r w:rsidRPr="00D64FD7">
        <w:rPr>
          <w:rStyle w:val="a3"/>
          <w:b w:val="0"/>
        </w:rPr>
        <w:t xml:space="preserve">Телефон: 8(35333) 6-00-95 </w:t>
      </w: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" w:hAnsi="Arial" w:cs="Arial"/>
          <w:bCs/>
        </w:rPr>
      </w:pPr>
    </w:p>
    <w:p w:rsidR="00D64FD7" w:rsidRPr="00D64FD7" w:rsidRDefault="00D64FD7" w:rsidP="00D64FD7">
      <w:pPr>
        <w:pStyle w:val="voice"/>
        <w:shd w:val="clear" w:color="auto" w:fill="FFFFFF"/>
        <w:spacing w:before="120" w:beforeAutospacing="0" w:after="120" w:afterAutospacing="0"/>
        <w:rPr>
          <w:rFonts w:ascii="Arial Black" w:hAnsi="Arial Black" w:cs="Arial"/>
        </w:rPr>
      </w:pPr>
      <w:r w:rsidRPr="00D64FD7">
        <w:rPr>
          <w:rFonts w:ascii="Arial" w:hAnsi="Arial" w:cs="Arial"/>
          <w:bCs/>
        </w:rPr>
        <w:t xml:space="preserve">Прокуратура </w:t>
      </w:r>
      <w:proofErr w:type="spellStart"/>
      <w:r w:rsidRPr="00D64FD7">
        <w:rPr>
          <w:rFonts w:ascii="Arial" w:hAnsi="Arial" w:cs="Arial"/>
          <w:bCs/>
        </w:rPr>
        <w:t>Саракташского</w:t>
      </w:r>
      <w:proofErr w:type="spellEnd"/>
      <w:r w:rsidRPr="00D64FD7">
        <w:rPr>
          <w:rFonts w:ascii="Arial" w:hAnsi="Arial" w:cs="Arial"/>
          <w:bCs/>
        </w:rPr>
        <w:t xml:space="preserve"> района</w:t>
      </w:r>
      <w:r w:rsidRPr="00D64FD7">
        <w:rPr>
          <w:rFonts w:ascii="Arial" w:hAnsi="Arial" w:cs="Arial"/>
          <w:bCs/>
        </w:rPr>
        <w:br/>
      </w:r>
      <w:r w:rsidRPr="00D64FD7">
        <w:t>Адрес: 462100, Оренбургская область, п. Саракташ, ул. Депутатская, 43</w:t>
      </w:r>
      <w:r w:rsidRPr="00D64FD7">
        <w:br/>
        <w:t xml:space="preserve">Телефон: 8(35333) 6-16-92,  </w:t>
      </w:r>
      <w:r w:rsidRPr="00D64FD7">
        <w:rPr>
          <w:rStyle w:val="a3"/>
          <w:b w:val="0"/>
        </w:rPr>
        <w:t>6-52-44</w:t>
      </w:r>
      <w:r w:rsidRPr="00D64FD7">
        <w:br/>
        <w:t>Адрес электронной почты:- </w:t>
      </w:r>
      <w:r w:rsidRPr="00D64FD7">
        <w:rPr>
          <w:rFonts w:ascii="Arial" w:hAnsi="Arial" w:cs="Arial"/>
          <w:i/>
          <w:shd w:val="clear" w:color="auto" w:fill="FFFFFF"/>
        </w:rPr>
        <w:t>saraktash@56.mailop.ru</w:t>
      </w:r>
    </w:p>
    <w:p w:rsidR="00E77965" w:rsidRPr="00636E6A" w:rsidRDefault="00E77965" w:rsidP="00D64FD7">
      <w:pPr>
        <w:rPr>
          <w:rFonts w:ascii="Times New Roman" w:hAnsi="Times New Roman" w:cs="Times New Roman"/>
          <w:sz w:val="28"/>
          <w:szCs w:val="28"/>
        </w:rPr>
      </w:pPr>
    </w:p>
    <w:sectPr w:rsidR="00E77965" w:rsidRPr="00636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C3434"/>
    <w:multiLevelType w:val="multilevel"/>
    <w:tmpl w:val="FAD4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D408B"/>
    <w:multiLevelType w:val="multilevel"/>
    <w:tmpl w:val="BB16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AD378A"/>
    <w:multiLevelType w:val="multilevel"/>
    <w:tmpl w:val="DC32F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BC04FF"/>
    <w:multiLevelType w:val="multilevel"/>
    <w:tmpl w:val="CABC0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5D3D3B"/>
    <w:multiLevelType w:val="multilevel"/>
    <w:tmpl w:val="5EBA8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43E"/>
    <w:rsid w:val="0004361D"/>
    <w:rsid w:val="000F413D"/>
    <w:rsid w:val="0021243E"/>
    <w:rsid w:val="0023435A"/>
    <w:rsid w:val="002A45F6"/>
    <w:rsid w:val="002D6056"/>
    <w:rsid w:val="00353B23"/>
    <w:rsid w:val="003D69C4"/>
    <w:rsid w:val="00510996"/>
    <w:rsid w:val="00636E6A"/>
    <w:rsid w:val="006B5BE0"/>
    <w:rsid w:val="007C3845"/>
    <w:rsid w:val="008F6B55"/>
    <w:rsid w:val="00AF6DCB"/>
    <w:rsid w:val="00B71ACD"/>
    <w:rsid w:val="00C454E7"/>
    <w:rsid w:val="00C721C9"/>
    <w:rsid w:val="00CC5B54"/>
    <w:rsid w:val="00D64FD7"/>
    <w:rsid w:val="00DC22C4"/>
    <w:rsid w:val="00DE1A0A"/>
    <w:rsid w:val="00E77965"/>
    <w:rsid w:val="00EC0130"/>
    <w:rsid w:val="00F760F2"/>
    <w:rsid w:val="00F77792"/>
    <w:rsid w:val="00FD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DEF90-1207-4B1F-A150-B374C736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0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1243E"/>
    <w:rPr>
      <w:b/>
      <w:bCs/>
    </w:rPr>
  </w:style>
  <w:style w:type="character" w:customStyle="1" w:styleId="apple-converted-space">
    <w:name w:val="apple-converted-space"/>
    <w:basedOn w:val="a0"/>
    <w:rsid w:val="0021243E"/>
  </w:style>
  <w:style w:type="paragraph" w:customStyle="1" w:styleId="11">
    <w:name w:val="1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5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41"/>
    <w:basedOn w:val="a"/>
    <w:rsid w:val="0021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DC22C4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EC01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F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F6DCB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D64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ruption.or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4148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1481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lv@sa.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 2 Duo</dc:creator>
  <cp:keywords/>
  <dc:description/>
  <cp:lastModifiedBy>Пользователь Windows</cp:lastModifiedBy>
  <cp:revision>2</cp:revision>
  <cp:lastPrinted>2025-08-19T09:52:00Z</cp:lastPrinted>
  <dcterms:created xsi:type="dcterms:W3CDTF">2025-11-10T04:01:00Z</dcterms:created>
  <dcterms:modified xsi:type="dcterms:W3CDTF">2025-11-10T04:01:00Z</dcterms:modified>
</cp:coreProperties>
</file>