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256BF" w:rsidRDefault="00367E0A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bookmarkStart w:id="0" w:name="_GoBack"/>
      <w:bookmarkEnd w:id="0"/>
      <w:r>
        <w:rPr>
          <w:b/>
          <w:caps/>
          <w:noProof/>
          <w:sz w:val="16"/>
          <w:szCs w:val="16"/>
          <w:lang w:eastAsia="ru-RU"/>
        </w:rPr>
        <w:drawing>
          <wp:inline distT="0" distB="0" distL="0" distR="0">
            <wp:extent cx="5238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6BF" w:rsidRDefault="005256BF">
      <w:pPr>
        <w:keepNext/>
        <w:spacing w:before="240"/>
        <w:jc w:val="center"/>
        <w:outlineLvl w:val="1"/>
        <w:rPr>
          <w:b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5256BF" w:rsidRDefault="005256BF">
      <w:pPr>
        <w:jc w:val="center"/>
        <w:rPr>
          <w:rFonts w:ascii="Tahoma" w:hAnsi="Tahoma" w:cs="Tahoma"/>
          <w:sz w:val="16"/>
        </w:rPr>
      </w:pPr>
      <w:r>
        <w:rPr>
          <w:b/>
          <w:sz w:val="32"/>
          <w:szCs w:val="32"/>
        </w:rPr>
        <w:t>______________</w:t>
      </w:r>
      <w:r>
        <w:rPr>
          <w:b/>
          <w:sz w:val="32"/>
          <w:szCs w:val="32"/>
          <w:u w:val="single"/>
        </w:rPr>
        <w:t>П О С Т А Н О В Л Е Н И Е</w:t>
      </w:r>
      <w:r>
        <w:rPr>
          <w:b/>
          <w:sz w:val="32"/>
          <w:szCs w:val="32"/>
        </w:rPr>
        <w:t>_______________</w:t>
      </w:r>
    </w:p>
    <w:p w:rsidR="005256BF" w:rsidRDefault="005256BF">
      <w:pPr>
        <w:ind w:right="-7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</w:rPr>
        <w:t xml:space="preserve"> </w:t>
      </w:r>
      <w:r w:rsidR="00367E0A"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posOffset>0</wp:posOffset>
            </wp:positionH>
            <wp:positionV relativeFrom="paragraph">
              <wp:posOffset>83820</wp:posOffset>
            </wp:positionV>
            <wp:extent cx="2923540" cy="3594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6"/>
        </w:rPr>
        <w:t xml:space="preserve"> </w:t>
      </w:r>
    </w:p>
    <w:p w:rsidR="005256BF" w:rsidRDefault="005256BF">
      <w:pPr>
        <w:ind w:right="-74"/>
        <w:rPr>
          <w:rFonts w:ascii="Tahoma" w:hAnsi="Tahoma" w:cs="Tahoma"/>
          <w:sz w:val="28"/>
          <w:szCs w:val="28"/>
        </w:rPr>
      </w:pPr>
    </w:p>
    <w:p w:rsidR="005256BF" w:rsidRDefault="005256BF">
      <w:pPr>
        <w:pStyle w:val="ab"/>
        <w:tabs>
          <w:tab w:val="left" w:pos="708"/>
        </w:tabs>
        <w:spacing w:after="0" w:line="240" w:lineRule="auto"/>
        <w:ind w:right="-142"/>
        <w:jc w:val="center"/>
        <w:rPr>
          <w:rFonts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с. Черкассы</w:t>
      </w:r>
    </w:p>
    <w:p w:rsidR="005256BF" w:rsidRDefault="005256BF">
      <w:pPr>
        <w:spacing w:line="276" w:lineRule="auto"/>
        <w:rPr>
          <w:sz w:val="28"/>
          <w:szCs w:val="28"/>
          <w:u w:val="single"/>
        </w:rPr>
      </w:pPr>
    </w:p>
    <w:p w:rsidR="005256BF" w:rsidRDefault="005256BF">
      <w:pPr>
        <w:pStyle w:val="ac"/>
        <w:shd w:val="clear" w:color="auto" w:fill="FFFFFF"/>
        <w:spacing w:before="188" w:after="188"/>
        <w:ind w:left="0"/>
        <w:jc w:val="center"/>
        <w:rPr>
          <w:sz w:val="28"/>
          <w:szCs w:val="28"/>
        </w:rPr>
      </w:pPr>
      <w:r>
        <w:rPr>
          <w:rFonts w:ascii="Times New Roman" w:hAnsi="Times New Roman"/>
          <w:bCs/>
          <w:color w:val="0F1419"/>
          <w:sz w:val="28"/>
          <w:szCs w:val="28"/>
        </w:rPr>
        <w:t>Об утверждении протокола публичных слушаний</w:t>
      </w:r>
    </w:p>
    <w:p w:rsidR="005256BF" w:rsidRDefault="005256BF">
      <w:pPr>
        <w:shd w:val="clear" w:color="auto" w:fill="FFFFFF"/>
        <w:spacing w:line="276" w:lineRule="auto"/>
        <w:ind w:firstLine="709"/>
        <w:jc w:val="both"/>
        <w:rPr>
          <w:color w:val="0F1419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 Федерального закона от 29.12.2004г. № 191-ФЗ «О введении в действие Градостроительного кодекса Российской Федерации», статьей 39 Градостроительного кодекса Российской Федерации, </w:t>
      </w:r>
      <w:r>
        <w:rPr>
          <w:rStyle w:val="docdata"/>
          <w:color w:val="000000"/>
          <w:sz w:val="28"/>
          <w:szCs w:val="28"/>
        </w:rPr>
        <w:t xml:space="preserve">Федеральным законом от </w:t>
      </w:r>
      <w:r>
        <w:rPr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>
        <w:rPr>
          <w:color w:val="0F1419"/>
          <w:sz w:val="28"/>
          <w:szCs w:val="28"/>
        </w:rPr>
        <w:t xml:space="preserve"> Уставом муниципального образования Черкасский сельсовет Саракташского района Оренбургской области, Положением о публичных слушаниях, утвержденным решением Совета депутатов МО Черкасский сельсовет  </w:t>
      </w:r>
      <w:r>
        <w:rPr>
          <w:sz w:val="28"/>
          <w:szCs w:val="28"/>
        </w:rPr>
        <w:t>№ 61 от 23.12.2021 года:</w:t>
      </w:r>
    </w:p>
    <w:p w:rsidR="005256BF" w:rsidRDefault="005256BF">
      <w:pPr>
        <w:pStyle w:val="aa"/>
        <w:numPr>
          <w:ilvl w:val="0"/>
          <w:numId w:val="1"/>
        </w:numPr>
        <w:shd w:val="clear" w:color="auto" w:fill="FCFCFD"/>
        <w:spacing w:before="0" w:after="0" w:line="276" w:lineRule="auto"/>
        <w:ind w:left="0" w:firstLine="709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Утвердить протокол публичных слушаний,  состоявшихся </w:t>
      </w:r>
      <w:r>
        <w:rPr>
          <w:bCs/>
          <w:sz w:val="28"/>
          <w:szCs w:val="28"/>
        </w:rPr>
        <w:t>24 октября 2025 года</w:t>
      </w:r>
      <w:r>
        <w:rPr>
          <w:color w:val="0F1419"/>
          <w:sz w:val="28"/>
          <w:szCs w:val="28"/>
        </w:rPr>
        <w:t xml:space="preserve"> по вопросу  </w:t>
      </w:r>
      <w:r>
        <w:rPr>
          <w:sz w:val="28"/>
          <w:szCs w:val="28"/>
        </w:rPr>
        <w:t>отклонения от предельных минимальных отступов  с 3 м. до 0,5 м. от границ соседнего земельного участка при строительстве нового жилого дома по адресу: Оренбургская область, Саракташский район, с. Черкассы, ул. Лесная, дом № 21.</w:t>
      </w:r>
    </w:p>
    <w:p w:rsidR="005256BF" w:rsidRDefault="005256BF">
      <w:pPr>
        <w:pStyle w:val="aa"/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Настоящее постановление вступает в силу с момента его официального опубликования путем размещения на официальном сайте МО Черкасский сельсовет (</w:t>
      </w:r>
      <w:hyperlink r:id="rId7" w:history="1">
        <w:r>
          <w:rPr>
            <w:rStyle w:val="a5"/>
            <w:sz w:val="28"/>
            <w:szCs w:val="28"/>
          </w:rPr>
          <w:t>http://admcherkassy.ru/</w:t>
        </w:r>
      </w:hyperlink>
      <w:r>
        <w:rPr>
          <w:color w:val="0F1419"/>
          <w:sz w:val="28"/>
          <w:szCs w:val="28"/>
        </w:rPr>
        <w:t>)</w:t>
      </w:r>
    </w:p>
    <w:p w:rsidR="005256BF" w:rsidRDefault="005256BF">
      <w:pPr>
        <w:pStyle w:val="aa"/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 Контроль за организацией исполнения настоящего постановления оставляю за собой.</w:t>
      </w:r>
    </w:p>
    <w:p w:rsidR="005256BF" w:rsidRDefault="00367E0A">
      <w:pPr>
        <w:pStyle w:val="ac"/>
        <w:tabs>
          <w:tab w:val="left" w:pos="851"/>
        </w:tabs>
        <w:ind w:left="709"/>
        <w:jc w:val="both"/>
        <w:rPr>
          <w:color w:val="0F141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page">
              <wp:posOffset>2626360</wp:posOffset>
            </wp:positionH>
            <wp:positionV relativeFrom="page">
              <wp:posOffset>8458200</wp:posOffset>
            </wp:positionV>
            <wp:extent cx="2876550" cy="10795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6BF" w:rsidRDefault="005256BF">
      <w:pPr>
        <w:pStyle w:val="ac"/>
        <w:ind w:right="-74"/>
        <w:rPr>
          <w:rFonts w:ascii="Times New Roman" w:hAnsi="Times New Roman"/>
          <w:sz w:val="28"/>
          <w:szCs w:val="28"/>
        </w:rPr>
      </w:pPr>
    </w:p>
    <w:p w:rsidR="005256BF" w:rsidRDefault="005256BF">
      <w:pPr>
        <w:pStyle w:val="ac"/>
        <w:ind w:left="0" w:right="-74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Глава сельсовета                 </w:t>
      </w:r>
      <w:r>
        <w:rPr>
          <w:rFonts w:ascii="Times New Roman" w:hAnsi="Times New Roman"/>
          <w:sz w:val="16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М.М. Имамбаев</w:t>
      </w:r>
    </w:p>
    <w:p w:rsidR="005256BF" w:rsidRDefault="005256BF">
      <w:pPr>
        <w:spacing w:after="240"/>
        <w:rPr>
          <w:w w:val="106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</w:t>
      </w:r>
    </w:p>
    <w:p w:rsidR="005256BF" w:rsidRDefault="005256BF">
      <w:pPr>
        <w:jc w:val="both"/>
      </w:pPr>
      <w:r>
        <w:rPr>
          <w:w w:val="106"/>
          <w:sz w:val="28"/>
          <w:szCs w:val="28"/>
        </w:rPr>
        <w:t>Разослано: администрации района, прокуратуре района, в дело.</w:t>
      </w:r>
    </w:p>
    <w:sectPr w:rsidR="005256BF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BF"/>
    <w:rsid w:val="00367E0A"/>
    <w:rsid w:val="0052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67224F-8E4C-411A-B770-8588C778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rPr>
      <w:rFonts w:ascii="Calibri" w:eastAsia="Calibri" w:hAnsi="Calibri" w:cs="Times New Roman"/>
    </w:rPr>
  </w:style>
  <w:style w:type="character" w:customStyle="1" w:styleId="FontStyle13">
    <w:name w:val="Font Style13"/>
    <w:rPr>
      <w:rFonts w:ascii="Times New Roman" w:hAnsi="Times New Roman" w:cs="Times New Roman" w:hint="default"/>
      <w:sz w:val="26"/>
    </w:rPr>
  </w:style>
  <w:style w:type="character" w:customStyle="1" w:styleId="a4">
    <w:name w:val="Текст выноски Знак"/>
    <w:basedOn w:val="1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1"/>
    <w:rPr>
      <w:color w:val="0000FF"/>
      <w:u w:val="single"/>
    </w:rPr>
  </w:style>
  <w:style w:type="character" w:customStyle="1" w:styleId="a6">
    <w:name w:val="Основной текст_"/>
    <w:basedOn w:val="1"/>
    <w:rPr>
      <w:spacing w:val="3"/>
      <w:sz w:val="25"/>
      <w:szCs w:val="25"/>
      <w:shd w:val="clear" w:color="auto" w:fill="FFFFFF"/>
    </w:rPr>
  </w:style>
  <w:style w:type="character" w:customStyle="1" w:styleId="docdata">
    <w:name w:val="docdata"/>
    <w:basedOn w:val="1"/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Normal (Web)"/>
    <w:basedOn w:val="a"/>
    <w:pPr>
      <w:spacing w:before="280" w:after="280"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pPr>
      <w:widowControl w:val="0"/>
      <w:shd w:val="clear" w:color="auto" w:fill="FFFFFF"/>
      <w:spacing w:before="720" w:after="600" w:line="326" w:lineRule="exact"/>
      <w:jc w:val="both"/>
    </w:pPr>
    <w:rPr>
      <w:rFonts w:ascii="Calibri" w:eastAsia="Calibri" w:hAnsi="Calibri"/>
      <w:spacing w:val="3"/>
      <w:sz w:val="25"/>
      <w:szCs w:val="25"/>
    </w:rPr>
  </w:style>
  <w:style w:type="paragraph" w:customStyle="1" w:styleId="3">
    <w:name w:val="Основной текст3"/>
    <w:basedOn w:val="a"/>
    <w:pPr>
      <w:widowControl w:val="0"/>
      <w:shd w:val="clear" w:color="auto" w:fill="FFFFFF"/>
      <w:spacing w:line="226" w:lineRule="exact"/>
      <w:jc w:val="both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admcherkass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Links>
    <vt:vector size="6" baseType="variant">
      <vt:variant>
        <vt:i4>7602296</vt:i4>
      </vt:variant>
      <vt:variant>
        <vt:i4>0</vt:i4>
      </vt:variant>
      <vt:variant>
        <vt:i4>0</vt:i4>
      </vt:variant>
      <vt:variant>
        <vt:i4>5</vt:i4>
      </vt:variant>
      <vt:variant>
        <vt:lpwstr>http://admcherkassy.ru/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cp:lastPrinted>2024-11-20T07:56:00Z</cp:lastPrinted>
  <dcterms:created xsi:type="dcterms:W3CDTF">2025-11-10T04:19:00Z</dcterms:created>
  <dcterms:modified xsi:type="dcterms:W3CDTF">2025-11-10T04:19:00Z</dcterms:modified>
</cp:coreProperties>
</file>