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CC5B57" w:rsidRDefault="003E3420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6D418D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83352">
        <w:rPr>
          <w:rFonts w:ascii="Times New Roman" w:hAnsi="Times New Roman"/>
          <w:sz w:val="28"/>
          <w:szCs w:val="28"/>
        </w:rPr>
        <w:t>О</w:t>
      </w:r>
      <w:r w:rsidR="005E144C">
        <w:rPr>
          <w:rFonts w:ascii="Times New Roman" w:hAnsi="Times New Roman"/>
          <w:sz w:val="28"/>
          <w:szCs w:val="28"/>
        </w:rPr>
        <w:t>чередного</w:t>
      </w:r>
      <w:r w:rsidR="00FF6252">
        <w:rPr>
          <w:rFonts w:ascii="Times New Roman" w:hAnsi="Times New Roman"/>
          <w:sz w:val="28"/>
          <w:szCs w:val="28"/>
        </w:rPr>
        <w:t xml:space="preserve"> </w:t>
      </w:r>
      <w:r w:rsidR="00A83352">
        <w:rPr>
          <w:rFonts w:ascii="Times New Roman" w:hAnsi="Times New Roman"/>
          <w:sz w:val="28"/>
          <w:szCs w:val="28"/>
        </w:rPr>
        <w:t>сорок первого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19609E" w:rsidRDefault="0019609E" w:rsidP="00D17D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6D418D" w:rsidP="0098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3352">
        <w:rPr>
          <w:rFonts w:ascii="Times New Roman" w:hAnsi="Times New Roman"/>
          <w:sz w:val="28"/>
          <w:szCs w:val="28"/>
        </w:rPr>
        <w:t>7</w:t>
      </w:r>
      <w:r w:rsidR="00243C4B">
        <w:rPr>
          <w:rFonts w:ascii="Times New Roman" w:hAnsi="Times New Roman"/>
          <w:sz w:val="28"/>
          <w:szCs w:val="28"/>
        </w:rPr>
        <w:t xml:space="preserve"> </w:t>
      </w:r>
      <w:r w:rsidR="00A83352">
        <w:rPr>
          <w:rFonts w:ascii="Times New Roman" w:hAnsi="Times New Roman"/>
          <w:sz w:val="28"/>
          <w:szCs w:val="28"/>
        </w:rPr>
        <w:t>сентяб</w:t>
      </w:r>
      <w:r w:rsidR="009879EC">
        <w:rPr>
          <w:rFonts w:ascii="Times New Roman" w:hAnsi="Times New Roman"/>
          <w:sz w:val="28"/>
          <w:szCs w:val="28"/>
        </w:rPr>
        <w:t>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A83352"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7C671F">
        <w:rPr>
          <w:rFonts w:ascii="Times New Roman" w:hAnsi="Times New Roman"/>
          <w:sz w:val="28"/>
          <w:szCs w:val="28"/>
        </w:rPr>
        <w:t xml:space="preserve"> </w:t>
      </w:r>
      <w:r w:rsidR="00E52673">
        <w:rPr>
          <w:rFonts w:ascii="Times New Roman" w:hAnsi="Times New Roman"/>
          <w:sz w:val="28"/>
          <w:szCs w:val="28"/>
        </w:rPr>
        <w:t>1</w:t>
      </w:r>
      <w:r w:rsidR="004E6B0B">
        <w:rPr>
          <w:rFonts w:ascii="Times New Roman" w:hAnsi="Times New Roman"/>
          <w:sz w:val="28"/>
          <w:szCs w:val="28"/>
        </w:rPr>
        <w:t>84</w:t>
      </w:r>
      <w:r w:rsidR="009879EC">
        <w:rPr>
          <w:rFonts w:ascii="Times New Roman" w:hAnsi="Times New Roman"/>
          <w:sz w:val="28"/>
          <w:szCs w:val="28"/>
        </w:rPr>
        <w:t xml:space="preserve"> </w:t>
      </w:r>
      <w:r w:rsidR="00873D2D" w:rsidRPr="00F9187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6D418D" w:rsidRPr="006D418D" w:rsidTr="006D418D">
        <w:trPr>
          <w:jc w:val="center"/>
        </w:trPr>
        <w:tc>
          <w:tcPr>
            <w:tcW w:w="9317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353"/>
            </w:tblGrid>
            <w:tr w:rsidR="009552AD" w:rsidRPr="00175F70" w:rsidTr="00AF6029">
              <w:trPr>
                <w:jc w:val="center"/>
              </w:trPr>
              <w:tc>
                <w:tcPr>
                  <w:tcW w:w="7353" w:type="dxa"/>
                  <w:shd w:val="clear" w:color="auto" w:fill="auto"/>
                </w:tcPr>
                <w:p w:rsidR="009552AD" w:rsidRPr="00175F70" w:rsidRDefault="009552AD" w:rsidP="00E52673">
                  <w:pPr>
                    <w:pStyle w:val="ConsPlusNormal"/>
                    <w:ind w:firstLine="26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 Приложение к решению Совета депутатов сельсовета от 20 октября 2021 года № 49 «</w:t>
                  </w:r>
                  <w:r w:rsidRPr="00175F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 утверждении Положени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я</w:t>
                  </w:r>
                  <w:r w:rsidRPr="00175F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порядке оплаты труда 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главы </w:t>
                  </w:r>
                  <w:r w:rsidRPr="00885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муниципального образования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Черкасский сельсовет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Саракташск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ого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Оренбургской области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»</w:t>
                  </w:r>
                </w:p>
              </w:tc>
            </w:tr>
          </w:tbl>
          <w:p w:rsidR="009552AD" w:rsidRPr="00175F70" w:rsidRDefault="009552AD" w:rsidP="009552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552AD" w:rsidRPr="00175F70" w:rsidRDefault="009552AD" w:rsidP="009552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 xml:space="preserve">На основании </w:t>
            </w:r>
            <w:hyperlink r:id="rId8" w:history="1">
              <w:r w:rsidRPr="005972D0">
                <w:rPr>
                  <w:rFonts w:ascii="Times New Roman" w:hAnsi="Times New Roman"/>
                  <w:sz w:val="28"/>
                  <w:szCs w:val="28"/>
                </w:rPr>
                <w:t>пункта 4 статьи 86</w:t>
              </w:r>
            </w:hyperlink>
            <w:r w:rsidRPr="005972D0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решения Совета депутатов Черкасский сельсовет «О бюджете муниципального образования Черкасский сельсовет Саракташского района Оренбургской области на 2023 год и на плановый период 2024 и 2025 годов», </w:t>
            </w:r>
            <w:r w:rsidRPr="005972D0">
              <w:rPr>
                <w:rFonts w:ascii="Times New Roman" w:hAnsi="Times New Roman"/>
                <w:sz w:val="28"/>
                <w:szCs w:val="28"/>
              </w:rPr>
              <w:t xml:space="preserve">руководствуясь </w:t>
            </w:r>
            <w:hyperlink r:id="rId9" w:history="1">
              <w:r w:rsidRPr="005972D0">
                <w:rPr>
                  <w:rFonts w:ascii="Times New Roman" w:hAnsi="Times New Roman"/>
                  <w:sz w:val="28"/>
                  <w:szCs w:val="28"/>
                </w:rPr>
                <w:t>статьей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5972D0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75F70">
              <w:rPr>
                <w:rFonts w:ascii="Times New Roman" w:eastAsia="Calibri" w:hAnsi="Times New Roman"/>
                <w:sz w:val="26"/>
                <w:szCs w:val="26"/>
              </w:rPr>
              <w:t xml:space="preserve"> Устав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а </w:t>
            </w:r>
            <w:r w:rsidRPr="00175F70">
              <w:rPr>
                <w:rFonts w:ascii="Times New Roman" w:eastAsia="Calibri" w:hAnsi="Times New Roman"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Черкасский сельсовет</w:t>
            </w:r>
            <w:r w:rsidRPr="00175F70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</w:p>
          <w:p w:rsidR="009552AD" w:rsidRPr="00175F70" w:rsidRDefault="009552AD" w:rsidP="00955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</w:t>
            </w:r>
            <w:r w:rsidRPr="00175F70">
              <w:rPr>
                <w:rFonts w:ascii="Times New Roman" w:eastAsia="Calibri" w:hAnsi="Times New Roman"/>
                <w:sz w:val="26"/>
                <w:szCs w:val="26"/>
              </w:rPr>
              <w:t xml:space="preserve">овет депутатов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сельсовета</w:t>
            </w:r>
          </w:p>
          <w:p w:rsidR="009552AD" w:rsidRPr="00175F70" w:rsidRDefault="009552AD" w:rsidP="00955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75F70">
              <w:rPr>
                <w:rFonts w:ascii="Times New Roman" w:eastAsia="Calibri" w:hAnsi="Times New Roman"/>
                <w:sz w:val="26"/>
                <w:szCs w:val="26"/>
              </w:rPr>
              <w:t>Р Е Ш И Л :</w:t>
            </w:r>
          </w:p>
          <w:p w:rsidR="009552AD" w:rsidRDefault="009552AD" w:rsidP="009552A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F70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Внести в Приложение к решению Совета депутатов сельсовета от 20 октября 2021 года № 49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5F70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75F70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порядке оплаты труда 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88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Черкасский сельсовет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Саракташск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 следующие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изменения:</w:t>
            </w:r>
          </w:p>
          <w:p w:rsidR="009552AD" w:rsidRDefault="009552AD" w:rsidP="009552A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 пункт 2.1. раздела 2 изложить в новой редакции следующего содержания:</w:t>
            </w:r>
          </w:p>
          <w:p w:rsidR="009552AD" w:rsidRDefault="009552AD" w:rsidP="006245F7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«2.1. </w:t>
            </w:r>
            <w:r w:rsidRPr="005972D0">
              <w:rPr>
                <w:rFonts w:ascii="Times New Roman" w:hAnsi="Times New Roman"/>
                <w:sz w:val="28"/>
                <w:szCs w:val="28"/>
              </w:rPr>
              <w:t xml:space="preserve">Должностной оклад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Pr="005972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5972D0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Pr="00E65459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A83352">
              <w:rPr>
                <w:rFonts w:ascii="Times New Roman" w:hAnsi="Times New Roman"/>
                <w:sz w:val="28"/>
                <w:szCs w:val="28"/>
                <w:u w:val="single"/>
              </w:rPr>
              <w:t>9225</w:t>
            </w:r>
            <w:r w:rsidRPr="00E65459">
              <w:rPr>
                <w:rFonts w:ascii="Times New Roman" w:hAnsi="Times New Roman"/>
                <w:sz w:val="28"/>
                <w:szCs w:val="28"/>
                <w:u w:val="single"/>
              </w:rPr>
              <w:t>,0  руб</w:t>
            </w:r>
            <w:r w:rsidRPr="005972D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52AD" w:rsidRPr="00CF7301" w:rsidRDefault="009552AD" w:rsidP="004E6B0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A31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3E3B"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силу после дня опубликования в информационном бюллетене «Черкасский сельсовет», распространяется на правоотношения, возникшие с 1 </w:t>
            </w:r>
            <w:r w:rsidR="00A83352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273E3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43C4B">
              <w:rPr>
                <w:rFonts w:ascii="Times New Roman" w:hAnsi="Times New Roman"/>
                <w:sz w:val="28"/>
                <w:szCs w:val="28"/>
              </w:rPr>
              <w:t>4</w:t>
            </w:r>
            <w:r w:rsidRPr="00273E3B">
              <w:rPr>
                <w:rFonts w:ascii="Times New Roman" w:hAnsi="Times New Roman"/>
                <w:sz w:val="28"/>
                <w:szCs w:val="28"/>
              </w:rPr>
              <w:t xml:space="preserve"> года и подлежит размещению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Черкас</w:t>
            </w:r>
            <w:r w:rsidRPr="009879EC">
              <w:rPr>
                <w:rFonts w:ascii="Times New Roman" w:hAnsi="Times New Roman"/>
                <w:sz w:val="28"/>
                <w:szCs w:val="28"/>
              </w:rPr>
              <w:t>ский сельсовет Саракташского района Оренбургской области.</w:t>
            </w:r>
          </w:p>
          <w:p w:rsidR="0094119E" w:rsidRPr="00CF7301" w:rsidRDefault="0094119E" w:rsidP="0094119E">
            <w:pPr>
              <w:pStyle w:val="ConsPlusNormal"/>
              <w:ind w:right="-1"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F730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Алекбашеву О.Б</w:t>
            </w:r>
            <w:r w:rsidRPr="00CF730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D418D" w:rsidRPr="006D418D" w:rsidRDefault="006D418D" w:rsidP="0094119E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418D" w:rsidRPr="006D418D" w:rsidRDefault="006D418D" w:rsidP="006D4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6D418D" w:rsidRPr="006D418D" w:rsidTr="006D418D">
        <w:trPr>
          <w:trHeight w:val="642"/>
        </w:trPr>
        <w:tc>
          <w:tcPr>
            <w:tcW w:w="4219" w:type="dxa"/>
            <w:hideMark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6D418D" w:rsidRPr="006D418D" w:rsidTr="006D418D">
        <w:trPr>
          <w:trHeight w:val="642"/>
        </w:trPr>
        <w:tc>
          <w:tcPr>
            <w:tcW w:w="4219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___________ С.Ю. Сидорчук</w:t>
            </w:r>
          </w:p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__________  Т.В. Кучугурова.</w:t>
            </w:r>
          </w:p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D418D" w:rsidRPr="006D418D" w:rsidTr="006D418D">
        <w:tc>
          <w:tcPr>
            <w:tcW w:w="9322" w:type="dxa"/>
          </w:tcPr>
          <w:p w:rsidR="006D418D" w:rsidRPr="006D418D" w:rsidRDefault="006D418D" w:rsidP="006D418D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«Черкасский сельсовет»,  в дело.</w:t>
            </w:r>
          </w:p>
        </w:tc>
      </w:tr>
    </w:tbl>
    <w:p w:rsidR="00BB0C51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9879EC" w:rsidSect="00885AEE">
      <w:headerReference w:type="default" r:id="rId10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CA" w:rsidRDefault="00C467CA">
      <w:pPr>
        <w:spacing w:after="0" w:line="240" w:lineRule="auto"/>
      </w:pPr>
      <w:r>
        <w:separator/>
      </w:r>
    </w:p>
  </w:endnote>
  <w:endnote w:type="continuationSeparator" w:id="0">
    <w:p w:rsidR="00C467CA" w:rsidRDefault="00C4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CA" w:rsidRDefault="00C467CA">
      <w:pPr>
        <w:spacing w:after="0" w:line="240" w:lineRule="auto"/>
      </w:pPr>
      <w:r>
        <w:separator/>
      </w:r>
    </w:p>
  </w:footnote>
  <w:footnote w:type="continuationSeparator" w:id="0">
    <w:p w:rsidR="00C467CA" w:rsidRDefault="00C4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abstractNum w:abstractNumId="3">
    <w:nsid w:val="78BD41DD"/>
    <w:multiLevelType w:val="multilevel"/>
    <w:tmpl w:val="1ED08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068A6"/>
    <w:rsid w:val="00016583"/>
    <w:rsid w:val="0002562C"/>
    <w:rsid w:val="00032683"/>
    <w:rsid w:val="00054FB9"/>
    <w:rsid w:val="00074E41"/>
    <w:rsid w:val="000A0903"/>
    <w:rsid w:val="000B4051"/>
    <w:rsid w:val="000B4D30"/>
    <w:rsid w:val="000B5071"/>
    <w:rsid w:val="000B6162"/>
    <w:rsid w:val="000D3EA3"/>
    <w:rsid w:val="001275CA"/>
    <w:rsid w:val="0019609E"/>
    <w:rsid w:val="001F0E4D"/>
    <w:rsid w:val="00243C4B"/>
    <w:rsid w:val="00273E3B"/>
    <w:rsid w:val="002C0B1B"/>
    <w:rsid w:val="00316713"/>
    <w:rsid w:val="00352010"/>
    <w:rsid w:val="00371B37"/>
    <w:rsid w:val="003B2C69"/>
    <w:rsid w:val="003B4AD7"/>
    <w:rsid w:val="003E3420"/>
    <w:rsid w:val="00412F6A"/>
    <w:rsid w:val="00431442"/>
    <w:rsid w:val="004451A9"/>
    <w:rsid w:val="00471A49"/>
    <w:rsid w:val="00480E75"/>
    <w:rsid w:val="00487869"/>
    <w:rsid w:val="004D2EFD"/>
    <w:rsid w:val="004E6B0B"/>
    <w:rsid w:val="00543F86"/>
    <w:rsid w:val="005A52B9"/>
    <w:rsid w:val="005B11A1"/>
    <w:rsid w:val="005E144C"/>
    <w:rsid w:val="006230CE"/>
    <w:rsid w:val="006245F7"/>
    <w:rsid w:val="00647DC9"/>
    <w:rsid w:val="00680909"/>
    <w:rsid w:val="0068592D"/>
    <w:rsid w:val="006C4C38"/>
    <w:rsid w:val="006D418D"/>
    <w:rsid w:val="006E7D36"/>
    <w:rsid w:val="006F3E55"/>
    <w:rsid w:val="00721E38"/>
    <w:rsid w:val="00741147"/>
    <w:rsid w:val="007C671F"/>
    <w:rsid w:val="00817D40"/>
    <w:rsid w:val="0085342D"/>
    <w:rsid w:val="00872FAD"/>
    <w:rsid w:val="00873D2D"/>
    <w:rsid w:val="00875F62"/>
    <w:rsid w:val="00885AEE"/>
    <w:rsid w:val="00885DBE"/>
    <w:rsid w:val="00897A9F"/>
    <w:rsid w:val="0094119E"/>
    <w:rsid w:val="009552AD"/>
    <w:rsid w:val="009848C7"/>
    <w:rsid w:val="009879EC"/>
    <w:rsid w:val="009D4C16"/>
    <w:rsid w:val="00A107C3"/>
    <w:rsid w:val="00A30F5C"/>
    <w:rsid w:val="00A4704B"/>
    <w:rsid w:val="00A4744C"/>
    <w:rsid w:val="00A53E50"/>
    <w:rsid w:val="00A540BF"/>
    <w:rsid w:val="00A7266B"/>
    <w:rsid w:val="00A83352"/>
    <w:rsid w:val="00A90B0A"/>
    <w:rsid w:val="00A91733"/>
    <w:rsid w:val="00AB1AEB"/>
    <w:rsid w:val="00AD43EA"/>
    <w:rsid w:val="00AF2F09"/>
    <w:rsid w:val="00AF6029"/>
    <w:rsid w:val="00B3693D"/>
    <w:rsid w:val="00B47C87"/>
    <w:rsid w:val="00B57B71"/>
    <w:rsid w:val="00B80630"/>
    <w:rsid w:val="00B93FD0"/>
    <w:rsid w:val="00BB0C51"/>
    <w:rsid w:val="00BE4155"/>
    <w:rsid w:val="00C207A4"/>
    <w:rsid w:val="00C32A63"/>
    <w:rsid w:val="00C4339A"/>
    <w:rsid w:val="00C467CA"/>
    <w:rsid w:val="00C5122D"/>
    <w:rsid w:val="00C9314C"/>
    <w:rsid w:val="00C938F7"/>
    <w:rsid w:val="00C963B0"/>
    <w:rsid w:val="00CC36A2"/>
    <w:rsid w:val="00CC5B57"/>
    <w:rsid w:val="00CE166B"/>
    <w:rsid w:val="00CF1313"/>
    <w:rsid w:val="00D031B5"/>
    <w:rsid w:val="00D17D25"/>
    <w:rsid w:val="00D473AB"/>
    <w:rsid w:val="00D64E97"/>
    <w:rsid w:val="00D75696"/>
    <w:rsid w:val="00D80FA2"/>
    <w:rsid w:val="00DB6CFD"/>
    <w:rsid w:val="00DC3D85"/>
    <w:rsid w:val="00DC6BA6"/>
    <w:rsid w:val="00DE6701"/>
    <w:rsid w:val="00DE74E2"/>
    <w:rsid w:val="00E161B0"/>
    <w:rsid w:val="00E30E79"/>
    <w:rsid w:val="00E52673"/>
    <w:rsid w:val="00E57E31"/>
    <w:rsid w:val="00E64BA1"/>
    <w:rsid w:val="00E8352B"/>
    <w:rsid w:val="00E874EE"/>
    <w:rsid w:val="00E87AC6"/>
    <w:rsid w:val="00EA5BBC"/>
    <w:rsid w:val="00EB3084"/>
    <w:rsid w:val="00EB5DEF"/>
    <w:rsid w:val="00ED088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76B9-859B-4871-9EF0-85D597A7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  <w:style w:type="paragraph" w:customStyle="1" w:styleId="ConsNonformat">
    <w:name w:val="ConsNonformat"/>
    <w:rsid w:val="009879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23">
    <w:name w:val="Основной текст (2)_"/>
    <w:basedOn w:val="a0"/>
    <w:link w:val="24"/>
    <w:rsid w:val="006245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245F7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6F55B5AC06DB7F197A12002B2FBC6799DB5A4AA9C182485B031AF8F1115599C1531099435E2EB228792CF6513678333E1D36AD39CB82563DF548H5j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Links>
    <vt:vector size="12" baseType="variant">
      <vt:variant>
        <vt:i4>4325387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consultantplus://offline/ref=086F55B5AC06DB7F197A12002B2FBC6799DB5A4AA9C182485B031AF8F1115599C1531099435E2EB228792CF6513678333E1D36AD39CB82563DF548H5j0O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2024-09-24T05:29:00Z</cp:lastPrinted>
  <dcterms:created xsi:type="dcterms:W3CDTF">2024-09-27T15:15:00Z</dcterms:created>
  <dcterms:modified xsi:type="dcterms:W3CDTF">2024-09-27T15:15:00Z</dcterms:modified>
</cp:coreProperties>
</file>