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AF0C47">
        <w:trPr>
          <w:trHeight w:val="961"/>
          <w:jc w:val="center"/>
        </w:trPr>
        <w:tc>
          <w:tcPr>
            <w:tcW w:w="3321" w:type="dxa"/>
            <w:shd w:val="clear" w:color="auto" w:fill="auto"/>
          </w:tcPr>
          <w:p w:rsidR="00AF0C47" w:rsidRDefault="00AF0C47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AF0C47" w:rsidRDefault="00A916C0">
            <w:pPr>
              <w:widowControl w:val="0"/>
              <w:autoSpaceDE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7620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9" r="-15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AF0C47" w:rsidRDefault="00AF0C47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F0C47" w:rsidRDefault="00AF0C47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AF0C47" w:rsidRDefault="00AF0C4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AF0C47" w:rsidRDefault="00AF0C4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______________П О С Т А Н О В Л Е Н И Е_______________</w:t>
      </w:r>
    </w:p>
    <w:p w:rsidR="00AF0C47" w:rsidRDefault="00A916C0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16"/>
          <w:lang w:eastAsia="ru-RU"/>
        </w:rPr>
        <w:drawing>
          <wp:inline distT="0" distB="0" distL="0" distR="0">
            <wp:extent cx="291465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7" w:rsidRDefault="00AF0C47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Черкассы</w:t>
      </w:r>
    </w:p>
    <w:p w:rsidR="00AF0C47" w:rsidRDefault="00AF0C47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 территории Черкасского сельсовета</w:t>
      </w:r>
    </w:p>
    <w:p w:rsidR="00AF0C47" w:rsidRDefault="00AF0C4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 района Оренбургской области</w:t>
      </w:r>
    </w:p>
    <w:p w:rsidR="00AF0C47" w:rsidRDefault="00AF0C4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«Новогоднее настроение»</w:t>
      </w:r>
    </w:p>
    <w:p w:rsidR="00AF0C47" w:rsidRDefault="00AF0C4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стимулирования творческого подхода к оформлению территории Черкасского сельсовета, а также вовлечения жителей   в  создание праздничной атмосферы в новогодние и рождественские праздники:   </w:t>
      </w:r>
    </w:p>
    <w:p w:rsidR="00AF0C47" w:rsidRDefault="00AF0C47">
      <w:pPr>
        <w:pStyle w:val="af5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 на лучшее новогоднее оформление объектов среди  организаций и учреждений осуществляющих свою деятельность на территории сельского поселения, а также среди домов и придомовых территорий сел Черкассы и Александровка.</w:t>
      </w:r>
    </w:p>
    <w:p w:rsidR="00AF0C47" w:rsidRDefault="00AF0C47">
      <w:pPr>
        <w:pStyle w:val="af5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конкурсе на лучшее новогоднее оформление территории Черкасского сельсовета (приложение №1).</w:t>
      </w:r>
    </w:p>
    <w:p w:rsidR="00AF0C47" w:rsidRDefault="00AF0C47">
      <w:pPr>
        <w:pStyle w:val="af5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конкурса на лучшее новогоднее оформление (приложение №2).</w:t>
      </w:r>
    </w:p>
    <w:p w:rsidR="00AF0C47" w:rsidRDefault="00AF0C47">
      <w:pPr>
        <w:pStyle w:val="af5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заявки на участие в конкурсе (Приложение №3). </w:t>
      </w:r>
    </w:p>
    <w:p w:rsidR="00AF0C47" w:rsidRDefault="00AF0C47">
      <w:pPr>
        <w:pStyle w:val="af5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</w:t>
      </w:r>
    </w:p>
    <w:p w:rsidR="00AF0C47" w:rsidRDefault="00A916C0">
      <w:pPr>
        <w:pStyle w:val="af5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2545080</wp:posOffset>
            </wp:positionH>
            <wp:positionV relativeFrom="page">
              <wp:posOffset>8602980</wp:posOffset>
            </wp:positionV>
            <wp:extent cx="3078480" cy="1120140"/>
            <wp:effectExtent l="0" t="0" r="7620" b="381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120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47">
        <w:rPr>
          <w:sz w:val="28"/>
          <w:szCs w:val="28"/>
        </w:rPr>
        <w:t>Настоящее постановление вступает в силу после его</w:t>
      </w:r>
      <w:r w:rsidR="00AF0C47">
        <w:rPr>
          <w:sz w:val="28"/>
          <w:szCs w:val="28"/>
          <w:lang w:val="ru-RU"/>
        </w:rPr>
        <w:t xml:space="preserve"> подписания,</w:t>
      </w:r>
      <w:r w:rsidR="00AF0C47">
        <w:rPr>
          <w:sz w:val="28"/>
          <w:szCs w:val="28"/>
        </w:rPr>
        <w:t xml:space="preserve"> подлежит</w:t>
      </w:r>
      <w:r w:rsidR="00AF0C47">
        <w:rPr>
          <w:sz w:val="28"/>
          <w:szCs w:val="28"/>
          <w:lang w:val="ru-RU"/>
        </w:rPr>
        <w:t xml:space="preserve"> опубликованию в информационном бюллетене «Черкасский сельсовет»</w:t>
      </w:r>
      <w:r w:rsidR="00AF0C47">
        <w:rPr>
          <w:sz w:val="28"/>
          <w:szCs w:val="28"/>
        </w:rPr>
        <w:t xml:space="preserve"> </w:t>
      </w:r>
      <w:r w:rsidR="00AF0C47">
        <w:rPr>
          <w:sz w:val="28"/>
          <w:szCs w:val="28"/>
          <w:lang w:val="ru-RU"/>
        </w:rPr>
        <w:t xml:space="preserve">и </w:t>
      </w:r>
      <w:r w:rsidR="00AF0C47">
        <w:rPr>
          <w:sz w:val="28"/>
          <w:szCs w:val="28"/>
        </w:rPr>
        <w:t>размещению на официальном сайте МО Черкасский сельсовет в сети «Интернет».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C47" w:rsidRDefault="00AF0C4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rPr>
          <w:rFonts w:ascii="Tahoma" w:hAnsi="Tahoma" w:cs="Tahoma"/>
          <w:sz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Т.В. Кучугурова.</w:t>
      </w:r>
    </w:p>
    <w:p w:rsidR="00AF0C47" w:rsidRDefault="00AF0C47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AF0C47" w:rsidRDefault="00AF0C4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 администрации района, прокуратуре, членам рабочей группы </w:t>
      </w:r>
      <w:r>
        <w:rPr>
          <w:rFonts w:ascii="Times New Roman" w:hAnsi="Times New Roman" w:cs="Times New Roman"/>
          <w:sz w:val="28"/>
          <w:szCs w:val="28"/>
        </w:rPr>
        <w:t>сайт сельсовета, в дело</w:t>
      </w:r>
    </w:p>
    <w:p w:rsidR="00AF0C47" w:rsidRDefault="00AF0C47">
      <w:pPr>
        <w:pStyle w:val="af7"/>
        <w:spacing w:before="0" w:after="0" w:line="276" w:lineRule="auto"/>
        <w:ind w:right="-284"/>
        <w:jc w:val="both"/>
        <w:rPr>
          <w:sz w:val="28"/>
          <w:szCs w:val="28"/>
        </w:rPr>
      </w:pP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AF0C47" w:rsidRDefault="00AF0C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06.12.2023 № 153-п</w:t>
      </w:r>
    </w:p>
    <w:p w:rsidR="00AF0C47" w:rsidRDefault="00AF0C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лучшее новогоднее оформление территории Черкасского сельсовета</w:t>
      </w:r>
    </w:p>
    <w:p w:rsidR="00AF0C47" w:rsidRDefault="00AF0C47">
      <w:pPr>
        <w:pStyle w:val="Heading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конкурса на лучшее новогоднее оформление территории Черкасского сельсовета. 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проведения конкурса является администрация Черкасского сельсовета. 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праздничной атмосферы и настроения жителей и гостей на территории Черкасского сельсовета, создание условий для активного зимнего отдыха детей и взрослых.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Улучшение внешнего облика зданий, улиц и домов в селах сельсовета.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Привлечение жителей, организаций и учреждений к новогоднему оформлению домов,  зданий, повышение ответственности населения за соблюдением чистоты и порядка.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и поощрение художественного творчества участников новогодних мероприятий, интереса к прекрасному.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юридические лица,  индивидуальные предприниматели и жители Черкасского сельсовета. 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с 15 по 28 декабря 2023 года. Призовой фонд конкурса составляет 15 тысяч рублей. Финансирование расходов производится из средств местного бюджета.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-«Новогодний серпантин» - лучшее новогоднее оформление фасадов  зданий предприятий и учреждений, индивидуальных предпринимателей;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-«Мой новогодний дом» - лучшее новогоднее оформление домов и придомовых территорий. 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Заявки на участие в конкурсе принимаются с 15 декабря по 26 декабря 2023 года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kt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по факсу: 25-5-22. (Форма заявки приведена в приложении №3 к Положению о  конкурсе).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3.5. 27 декабря 2023 года конкурсная комиссия организует выезды на объекты лиц подавших заявку на участие в Конкурсе для определения победителей. 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Критерии оценки конкурса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номинациях   оценивается: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и выразительность;</w:t>
      </w:r>
    </w:p>
    <w:p w:rsidR="00AF0C47" w:rsidRDefault="00AF0C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елей;</w:t>
      </w:r>
    </w:p>
    <w:p w:rsidR="00AF0C47" w:rsidRDefault="00AF0C47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нестандартных творческих и технических решений;</w:t>
      </w:r>
    </w:p>
    <w:p w:rsidR="00AF0C47" w:rsidRDefault="00AF0C47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   современных  технологий   светового оформления;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прилегающей территории, размещение фигур из снега, льда по новогодней тематике.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Подведение итогов осуществляет конкурсная комиссия 28 декабря 2023 года. Победителям в каждой номинации вручаются дипломы, благодарственные письма и ценные подарки.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конкурса оформляются итоговым протоколом.</w:t>
      </w:r>
    </w:p>
    <w:p w:rsidR="00AF0C47" w:rsidRDefault="00AF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Награждение победителей проводится администраци</w:t>
      </w:r>
      <w:r w:rsidR="006D07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Черкасского сельсовета с соблюдением санитарно-эпидемиологического благополучия  и профилактики распространения инфекционных заболеваний.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pStyle w:val="af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F0C47" w:rsidRDefault="00AF0C47">
      <w:pPr>
        <w:pStyle w:val="af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C47" w:rsidRDefault="00AF0C47">
      <w:pPr>
        <w:pStyle w:val="af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сельсовета Саракташского района Оренбургской области</w:t>
      </w:r>
    </w:p>
    <w:p w:rsidR="00AF0C47" w:rsidRDefault="00AF0C47">
      <w:pPr>
        <w:pStyle w:val="af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06.12.2023  № 153-п</w:t>
      </w:r>
    </w:p>
    <w:p w:rsidR="00AF0C47" w:rsidRDefault="00AF0C4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на лучшее новогоднее оформление территории Черкасского сельсовета.</w:t>
      </w: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Кучугурова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председатель комиссии, глава муниципального Татьяна Васильевна              образования Черкасский сельсовет</w:t>
      </w:r>
    </w:p>
    <w:p w:rsidR="00AF0C47" w:rsidRDefault="00AF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секретарь комиссии, заместитель главы                   Мурат Мундажалиевич        администрации Черкасского сельсовета</w:t>
      </w:r>
    </w:p>
    <w:p w:rsidR="00AF0C47" w:rsidRDefault="00AF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Члены комиссии: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Алекбашева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депутат Совета депутатов муниципального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Бурумбаевна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образования Черкасский сельсовет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Гриева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депутат Совета депутатов муниципального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образования Черкасский сельсовет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Досмогамбетов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депутат Совета депутатов муниципального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Калимжан Молдагалеевич        образования Черкасский сельсовет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Цыцерова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депутат Совета депутатов муниципального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образования Черкасский сельсовет.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pStyle w:val="af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3</w:t>
      </w:r>
    </w:p>
    <w:p w:rsidR="00AF0C47" w:rsidRDefault="00AF0C47">
      <w:pPr>
        <w:pStyle w:val="af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C47" w:rsidRDefault="00AF0C47">
      <w:pPr>
        <w:pStyle w:val="af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сельсовета Саракташского района Оренбургской области</w:t>
      </w:r>
    </w:p>
    <w:p w:rsidR="00AF0C47" w:rsidRDefault="00AF0C47">
      <w:pPr>
        <w:pStyle w:val="af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06.12.2023  № 153-п</w:t>
      </w:r>
    </w:p>
    <w:p w:rsidR="00AF0C47" w:rsidRDefault="00AF0C47">
      <w:pPr>
        <w:pStyle w:val="af6"/>
        <w:ind w:left="5245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А Я В К А</w:t>
      </w:r>
    </w:p>
    <w:p w:rsidR="00AF0C47" w:rsidRDefault="00AF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конкурсе «Новогоднее настроение»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адрес_____________________________________________________________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предприятия, учреждения________________________________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руководителя   или частного лица______________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_____________________________________________________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Контактный телефон:______________________________________________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подачи заявки_____________________________</w:t>
      </w:r>
    </w:p>
    <w:p w:rsidR="00AF0C47" w:rsidRDefault="00AF0C4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F0C47" w:rsidRDefault="00AF0C47">
      <w:pPr>
        <w:spacing w:after="0"/>
      </w:pPr>
      <w:r>
        <w:t> </w:t>
      </w:r>
    </w:p>
    <w:p w:rsidR="00AF0C47" w:rsidRDefault="00AF0C47">
      <w:r>
        <w:t> </w:t>
      </w:r>
    </w:p>
    <w:p w:rsidR="00AF0C47" w:rsidRDefault="00AF0C47">
      <w:r>
        <w:t> </w:t>
      </w:r>
    </w:p>
    <w:p w:rsidR="00AF0C47" w:rsidRDefault="00AF0C47">
      <w:r>
        <w:t> </w:t>
      </w:r>
    </w:p>
    <w:p w:rsidR="00AF0C47" w:rsidRDefault="00AF0C47">
      <w:r>
        <w:t xml:space="preserve"> </w:t>
      </w:r>
    </w:p>
    <w:sectPr w:rsidR="00AF0C47">
      <w:headerReference w:type="default" r:id="rId10"/>
      <w:headerReference w:type="first" r:id="rId11"/>
      <w:pgSz w:w="11906" w:h="16838"/>
      <w:pgMar w:top="1135" w:right="851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FE" w:rsidRDefault="00946FFE">
      <w:pPr>
        <w:spacing w:after="0" w:line="240" w:lineRule="auto"/>
      </w:pPr>
      <w:r>
        <w:separator/>
      </w:r>
    </w:p>
  </w:endnote>
  <w:endnote w:type="continuationSeparator" w:id="0">
    <w:p w:rsidR="00946FFE" w:rsidRDefault="0094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Lucida Console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Lucida Console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FE" w:rsidRDefault="00946FFE">
      <w:pPr>
        <w:spacing w:after="0" w:line="240" w:lineRule="auto"/>
      </w:pPr>
      <w:r>
        <w:separator/>
      </w:r>
    </w:p>
  </w:footnote>
  <w:footnote w:type="continuationSeparator" w:id="0">
    <w:p w:rsidR="00946FFE" w:rsidRDefault="0094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47" w:rsidRDefault="00A916C0">
    <w:pPr>
      <w:pStyle w:val="af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1120" cy="170180"/>
              <wp:effectExtent l="0" t="3810" r="508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C47" w:rsidRDefault="00AF0C47">
                          <w:pPr>
                            <w:pStyle w:val="af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916C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6pt;margin-top:.05pt;width:5.6pt;height:13.4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" o:allowincell="f" stroked="f">
              <v:fill opacity="0"/>
              <v:textbox inset="0,0,0,0">
                <w:txbxContent>
                  <w:p w:rsidR="00AF0C47" w:rsidRDefault="00AF0C47">
                    <w:pPr>
                      <w:pStyle w:val="af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916C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47" w:rsidRDefault="00AF0C4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62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1"/>
    <w:rsid w:val="005A3757"/>
    <w:rsid w:val="006D07C7"/>
    <w:rsid w:val="00946FFE"/>
    <w:rsid w:val="00A916C0"/>
    <w:rsid w:val="00AF0C47"/>
    <w:rsid w:val="00B86221"/>
    <w:rsid w:val="00F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C0D7A9-0FEA-4F98-AED4-6B5556A9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440"/>
      </w:tabs>
      <w:spacing w:before="480" w:after="0" w:line="312" w:lineRule="auto"/>
      <w:ind w:left="1160" w:hanging="360"/>
      <w:jc w:val="both"/>
      <w:outlineLvl w:val="0"/>
    </w:pPr>
    <w:rPr>
      <w:rFonts w:ascii="Cambria" w:eastAsia="Lucida Sans Unicode" w:hAnsi="Cambria" w:cs="Cambria"/>
      <w:b/>
      <w:bCs/>
      <w:color w:val="365F91"/>
      <w:kern w:val="2"/>
      <w:sz w:val="28"/>
      <w:szCs w:val="28"/>
      <w:lang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ru-RU"/>
    </w:rPr>
  </w:style>
  <w:style w:type="character" w:customStyle="1" w:styleId="WW8Num3z0">
    <w:name w:val="WW8Num3z0"/>
    <w:rPr>
      <w:rFonts w:ascii="Symbol" w:hAnsi="Symbol" w:cs="Symbol"/>
      <w:color w:val="00000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color w:val="0000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/>
      <w:color w:val="000000"/>
    </w:rPr>
  </w:style>
  <w:style w:type="character" w:customStyle="1" w:styleId="WW8Num13z1">
    <w:name w:val="WW8Num13z1"/>
    <w:rPr>
      <w:rFonts w:ascii="Symbol" w:hAnsi="Symbol" w:cs="Symbol"/>
      <w:color w:val="000000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 CYR" w:eastAsia="Times New Roman" w:hAnsi="Times New Roman CYR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  <w:color w:val="000000"/>
    </w:rPr>
  </w:style>
  <w:style w:type="character" w:customStyle="1" w:styleId="WW8Num24z0">
    <w:name w:val="WW8Num24z0"/>
    <w:rPr>
      <w:rFonts w:eastAsia="Times New Roman" w:hint="default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i w:val="0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basedOn w:val="20"/>
    <w:rPr>
      <w:rFonts w:ascii="Cambria" w:eastAsia="Lucida Sans Unicode" w:hAnsi="Cambria" w:cs="Cambria"/>
      <w:b/>
      <w:bCs/>
      <w:color w:val="365F91"/>
      <w:kern w:val="2"/>
      <w:sz w:val="28"/>
      <w:szCs w:val="28"/>
      <w:lang w:bidi="hi-IN"/>
    </w:rPr>
  </w:style>
  <w:style w:type="character" w:customStyle="1" w:styleId="21">
    <w:name w:val="Заголовок 2 Знак"/>
    <w:rPr>
      <w:b/>
      <w:bCs/>
      <w:sz w:val="28"/>
    </w:rPr>
  </w:style>
  <w:style w:type="character" w:customStyle="1" w:styleId="30">
    <w:name w:val="Заголовок 3 Знак"/>
    <w:basedOn w:val="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5">
    <w:name w:val="page number"/>
    <w:basedOn w:val="20"/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01">
    <w:name w:val="fontstyle01"/>
    <w:basedOn w:val="20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TML">
    <w:name w:val="Стандартный HTML Знак"/>
    <w:basedOn w:val="20"/>
    <w:rPr>
      <w:rFonts w:ascii="Courier New" w:hAnsi="Courier New" w:cs="Courier New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8">
    <w:name w:val="Абзац списка Знак"/>
    <w:rPr>
      <w:sz w:val="24"/>
      <w:szCs w:val="24"/>
    </w:rPr>
  </w:style>
  <w:style w:type="character" w:customStyle="1" w:styleId="11">
    <w:name w:val="Верхний колонтитул Знак1"/>
    <w:basedOn w:val="20"/>
    <w:rPr>
      <w:rFonts w:ascii="Arial" w:eastAsia="Times New Roman" w:hAnsi="Arial" w:cs="Arial"/>
      <w:sz w:val="22"/>
      <w:szCs w:val="22"/>
    </w:rPr>
  </w:style>
  <w:style w:type="character" w:customStyle="1" w:styleId="pt-a1-000016">
    <w:name w:val="pt-a1-000016"/>
    <w:basedOn w:val="20"/>
  </w:style>
  <w:style w:type="character" w:customStyle="1" w:styleId="pt-a1-000022">
    <w:name w:val="pt-a1-000022"/>
    <w:basedOn w:val="20"/>
  </w:style>
  <w:style w:type="character" w:customStyle="1" w:styleId="fontstyle21">
    <w:name w:val="fontstyle21"/>
    <w:basedOn w:val="20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2">
    <w:name w:val="Основной шрифт абзаца1"/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14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b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23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c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d">
    <w:name w:val="Основной текст Знак"/>
    <w:rPr>
      <w:rFonts w:ascii="Calibri" w:eastAsia="Calibri" w:hAnsi="Calibri" w:cs="Calibri"/>
    </w:rPr>
  </w:style>
  <w:style w:type="character" w:customStyle="1" w:styleId="ae">
    <w:name w:val="Название Знак"/>
    <w:rPr>
      <w:rFonts w:ascii="Calibri" w:eastAsia="Calibri" w:hAnsi="Calibri" w:cs="Calibri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character" w:customStyle="1" w:styleId="15">
    <w:name w:val="Нижний колонтитул Знак1"/>
    <w:basedOn w:val="20"/>
    <w:rPr>
      <w:rFonts w:eastAsia="Lucida Sans Unicode" w:cs="Mangal"/>
      <w:kern w:val="2"/>
      <w:sz w:val="24"/>
      <w:szCs w:val="24"/>
      <w:lang w:bidi="hi-IN"/>
    </w:rPr>
  </w:style>
  <w:style w:type="character" w:customStyle="1" w:styleId="16">
    <w:name w:val="Основной текст с отступом Знак1"/>
    <w:basedOn w:val="20"/>
    <w:rPr>
      <w:rFonts w:eastAsia="Lucida Sans Unicode" w:cs="Mangal"/>
      <w:kern w:val="2"/>
      <w:sz w:val="24"/>
      <w:szCs w:val="24"/>
      <w:lang w:bidi="hi-IN"/>
    </w:rPr>
  </w:style>
  <w:style w:type="character" w:customStyle="1" w:styleId="S">
    <w:name w:val="S_Обычный Знак"/>
    <w:rPr>
      <w:rFonts w:eastAsia="MS Mincho" w:cs="Mangal"/>
      <w:b/>
      <w:kern w:val="2"/>
      <w:sz w:val="28"/>
      <w:szCs w:val="28"/>
      <w:lang w:bidi="hi-IN"/>
    </w:rPr>
  </w:style>
  <w:style w:type="character" w:customStyle="1" w:styleId="17">
    <w:name w:val="Текст выноски Знак1"/>
    <w:rPr>
      <w:rFonts w:ascii="Tahoma" w:eastAsia="Lucida Sans Unicode" w:hAnsi="Tahoma" w:cs="Mangal"/>
      <w:kern w:val="2"/>
      <w:sz w:val="16"/>
      <w:szCs w:val="14"/>
      <w:lang w:bidi="hi-IN"/>
    </w:rPr>
  </w:style>
  <w:style w:type="character" w:styleId="af">
    <w:name w:val="FollowedHyperlink"/>
    <w:rPr>
      <w:color w:val="800080"/>
      <w:u w:val="single"/>
    </w:rPr>
  </w:style>
  <w:style w:type="character" w:customStyle="1" w:styleId="af0">
    <w:name w:val="Схема документа Знак"/>
    <w:basedOn w:val="20"/>
    <w:rPr>
      <w:rFonts w:ascii="Tahoma" w:eastAsia="Lucida Sans Unicode" w:hAnsi="Tahoma" w:cs="Tahoma"/>
      <w:kern w:val="2"/>
      <w:shd w:val="clear" w:color="auto" w:fill="000080"/>
      <w:lang w:bidi="hi-IN"/>
    </w:rPr>
  </w:style>
  <w:style w:type="character" w:customStyle="1" w:styleId="18">
    <w:name w:val="Текст Знак1"/>
    <w:basedOn w:val="20"/>
    <w:rPr>
      <w:rFonts w:ascii="Courier New" w:hAnsi="Courier New" w:cs="Courier New"/>
    </w:rPr>
  </w:style>
  <w:style w:type="character" w:customStyle="1" w:styleId="210">
    <w:name w:val="Основной текст с отступом 2 Знак1"/>
    <w:basedOn w:val="20"/>
    <w:rPr>
      <w:rFonts w:eastAsia="Lucida Sans Unicode" w:cs="Mangal"/>
      <w:kern w:val="2"/>
      <w:sz w:val="24"/>
      <w:szCs w:val="24"/>
      <w:lang w:bidi="hi-IN"/>
    </w:rPr>
  </w:style>
  <w:style w:type="character" w:customStyle="1" w:styleId="19">
    <w:name w:val="Название объекта Знак1"/>
    <w:rPr>
      <w:rFonts w:ascii="Calibri" w:hAnsi="Calibri" w:cs="Calibri"/>
      <w:b/>
      <w:bCs/>
    </w:rPr>
  </w:style>
  <w:style w:type="character" w:customStyle="1" w:styleId="1a">
    <w:name w:val="Название Знак1"/>
    <w:basedOn w:val="20"/>
    <w:rPr>
      <w:rFonts w:ascii="Cambria" w:hAnsi="Cambria" w:cs="Mangal"/>
      <w:b/>
      <w:bCs/>
      <w:kern w:val="2"/>
      <w:sz w:val="32"/>
      <w:szCs w:val="29"/>
      <w:lang w:bidi="hi-IN"/>
    </w:rPr>
  </w:style>
  <w:style w:type="character" w:customStyle="1" w:styleId="6">
    <w:name w:val="Знак Знак6"/>
    <w:rPr>
      <w:rFonts w:cs="Times New Roman"/>
      <w:b/>
      <w:bCs/>
      <w:lang w:val="x-none"/>
    </w:rPr>
  </w:style>
  <w:style w:type="character" w:customStyle="1" w:styleId="190">
    <w:name w:val="Знак Знак19"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FontStyle33">
    <w:name w:val="Font Style33"/>
    <w:rPr>
      <w:rFonts w:ascii="Arial Narrow" w:hAnsi="Arial Narrow" w:cs="Arial Narrow"/>
      <w:sz w:val="24"/>
      <w:szCs w:val="24"/>
    </w:rPr>
  </w:style>
  <w:style w:type="character" w:customStyle="1" w:styleId="FontStyle37">
    <w:name w:val="Font Style37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Heading">
    <w:name w:val="Heading"/>
    <w:basedOn w:val="a"/>
    <w:next w:val="a"/>
    <w:pPr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paragraph" w:styleId="a0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f1">
    <w:name w:val="List"/>
    <w:basedOn w:val="a0"/>
    <w:pPr>
      <w:spacing w:after="120" w:line="240" w:lineRule="auto"/>
      <w:jc w:val="left"/>
    </w:pPr>
    <w:rPr>
      <w:rFonts w:ascii="Calibri" w:hAnsi="Calibri" w:cs="Mangal"/>
      <w:b w:val="0"/>
      <w:bCs w:val="0"/>
      <w:i w:val="0"/>
      <w:iCs w:val="0"/>
      <w:kern w:val="2"/>
      <w:sz w:val="20"/>
      <w:szCs w:val="20"/>
      <w:lang w:bidi="hi-IN"/>
    </w:rPr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4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pt-consplusnormal-000051">
    <w:name w:val="pt-consplusnormal-00005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42">
    <w:name w:val="pt-consplusnormal-00004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8">
    <w:name w:val="Содержимое таблицы"/>
    <w:basedOn w:val="a"/>
    <w:pPr>
      <w:widowControl w:val="0"/>
      <w:suppressLineNumbers/>
      <w:spacing w:after="160" w:line="254" w:lineRule="auto"/>
    </w:pPr>
    <w:rPr>
      <w:rFonts w:eastAsia="Times New Roman"/>
    </w:rPr>
  </w:style>
  <w:style w:type="paragraph" w:customStyle="1" w:styleId="af9">
    <w:name w:val="Заголовок"/>
    <w:basedOn w:val="a"/>
    <w:next w:val="a0"/>
    <w:pPr>
      <w:keepNext/>
      <w:spacing w:before="240" w:after="120" w:line="240" w:lineRule="auto"/>
      <w:jc w:val="center"/>
    </w:pPr>
    <w:rPr>
      <w:rFonts w:cs="Mangal"/>
      <w:kern w:val="2"/>
      <w:sz w:val="28"/>
      <w:szCs w:val="20"/>
      <w:lang w:bidi="hi-IN"/>
    </w:rPr>
  </w:style>
  <w:style w:type="paragraph" w:customStyle="1" w:styleId="1b">
    <w:name w:val="Название1"/>
    <w:basedOn w:val="a"/>
    <w:pPr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bidi="hi-IN"/>
    </w:rPr>
  </w:style>
  <w:style w:type="paragraph" w:customStyle="1" w:styleId="1c">
    <w:name w:val="Указатель1"/>
    <w:basedOn w:val="a"/>
    <w:pPr>
      <w:suppressLineNumber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1d">
    <w:name w:val="Текст1"/>
    <w:basedOn w:val="a"/>
    <w:pPr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bidi="hi-IN"/>
    </w:rPr>
  </w:style>
  <w:style w:type="paragraph" w:styleId="af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firstLine="708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1e">
    <w:name w:val="Название объекта1"/>
    <w:basedOn w:val="a"/>
    <w:pPr>
      <w:spacing w:before="240" w:after="60" w:line="240" w:lineRule="auto"/>
    </w:pPr>
    <w:rPr>
      <w:rFonts w:ascii="Times New Roman" w:eastAsia="Lucida Sans Unicode" w:hAnsi="Times New Roman" w:cs="Mangal"/>
      <w:kern w:val="2"/>
      <w:sz w:val="26"/>
      <w:szCs w:val="20"/>
      <w:lang w:bidi="hi-IN"/>
    </w:rPr>
  </w:style>
  <w:style w:type="paragraph" w:customStyle="1" w:styleId="1f">
    <w:name w:val="Маркированный список1"/>
    <w:basedOn w:val="a"/>
    <w:pPr>
      <w:widowControl w:val="0"/>
      <w:tabs>
        <w:tab w:val="left" w:pos="720"/>
      </w:tabs>
      <w:spacing w:before="120" w:after="0" w:line="240" w:lineRule="auto"/>
      <w:ind w:left="360" w:hanging="360"/>
      <w:jc w:val="both"/>
    </w:pPr>
    <w:rPr>
      <w:rFonts w:ascii="Times New Roman" w:eastAsia="Lucida Sans Unicode" w:hAnsi="Times New Roman" w:cs="Mangal"/>
      <w:kern w:val="2"/>
      <w:sz w:val="26"/>
      <w:szCs w:val="20"/>
      <w:lang w:bidi="hi-IN"/>
    </w:rPr>
  </w:style>
  <w:style w:type="paragraph" w:customStyle="1" w:styleId="1f0">
    <w:name w:val="Абзац списка1"/>
    <w:basedOn w:val="a"/>
    <w:pPr>
      <w:ind w:left="720"/>
    </w:pPr>
    <w:rPr>
      <w:rFonts w:eastAsia="Lucida Sans Unicode"/>
      <w:kern w:val="2"/>
      <w:lang w:bidi="hi-IN"/>
    </w:rPr>
  </w:style>
  <w:style w:type="paragraph" w:customStyle="1" w:styleId="1f1">
    <w:name w:val="Текст выноски1"/>
    <w:basedOn w:val="a"/>
    <w:pPr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bidi="hi-IN"/>
    </w:rPr>
  </w:style>
  <w:style w:type="paragraph" w:styleId="afb">
    <w:name w:val="Body Text Indent"/>
    <w:basedOn w:val="a"/>
    <w:pPr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Style4">
    <w:name w:val="Style4"/>
    <w:basedOn w:val="a"/>
    <w:pPr>
      <w:widowControl w:val="0"/>
      <w:spacing w:after="0" w:line="274" w:lineRule="exact"/>
      <w:ind w:firstLine="720"/>
      <w:jc w:val="both"/>
    </w:pPr>
    <w:rPr>
      <w:rFonts w:ascii="Arial" w:eastAsia="Lucida Sans Unicode" w:hAnsi="Arial" w:cs="Arial"/>
      <w:kern w:val="2"/>
      <w:sz w:val="24"/>
      <w:szCs w:val="24"/>
      <w:lang w:bidi="hi-IN"/>
    </w:rPr>
  </w:style>
  <w:style w:type="paragraph" w:customStyle="1" w:styleId="212">
    <w:name w:val="Основной текст 21"/>
    <w:basedOn w:val="a"/>
    <w:pPr>
      <w:spacing w:after="120" w:line="480" w:lineRule="auto"/>
    </w:pPr>
    <w:rPr>
      <w:rFonts w:eastAsia="Lucida Sans Unicode"/>
      <w:kern w:val="2"/>
      <w:lang w:bidi="hi-IN"/>
    </w:rPr>
  </w:style>
  <w:style w:type="paragraph" w:customStyle="1" w:styleId="S0">
    <w:name w:val="S_Обычный"/>
    <w:basedOn w:val="a"/>
    <w:pPr>
      <w:spacing w:after="0"/>
      <w:ind w:firstLine="709"/>
      <w:jc w:val="both"/>
    </w:pPr>
    <w:rPr>
      <w:rFonts w:ascii="Times New Roman" w:eastAsia="MS Mincho" w:hAnsi="Times New Roman" w:cs="Mangal"/>
      <w:b/>
      <w:kern w:val="2"/>
      <w:sz w:val="28"/>
      <w:szCs w:val="28"/>
      <w:lang w:val="x-none" w:bidi="hi-IN"/>
    </w:rPr>
  </w:style>
  <w:style w:type="paragraph" w:customStyle="1" w:styleId="S2">
    <w:name w:val="S_Маркированный"/>
    <w:basedOn w:val="1f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f2">
    <w:name w:val="Обычный (веб)1"/>
    <w:basedOn w:val="a"/>
    <w:pPr>
      <w:spacing w:after="0" w:line="360" w:lineRule="auto"/>
      <w:ind w:left="1080" w:firstLine="709"/>
      <w:jc w:val="both"/>
    </w:pPr>
    <w:rPr>
      <w:rFonts w:cs="Mangal"/>
      <w:spacing w:val="-5"/>
      <w:kern w:val="2"/>
      <w:sz w:val="28"/>
      <w:szCs w:val="28"/>
      <w:lang w:bidi="hi-IN"/>
    </w:rPr>
  </w:style>
  <w:style w:type="paragraph" w:customStyle="1" w:styleId="1f3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Lucida Sans Unicode" w:hAnsi="Tahoma" w:cs="Tahoma"/>
      <w:kern w:val="2"/>
      <w:sz w:val="20"/>
      <w:szCs w:val="20"/>
      <w:lang w:bidi="hi-IN"/>
    </w:rPr>
  </w:style>
  <w:style w:type="paragraph" w:customStyle="1" w:styleId="25">
    <w:name w:val="Текст2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Маркированный список2"/>
    <w:basedOn w:val="a"/>
    <w:pPr>
      <w:widowControl w:val="0"/>
      <w:numPr>
        <w:numId w:val="2"/>
      </w:numPr>
      <w:tabs>
        <w:tab w:val="left" w:pos="357"/>
      </w:tabs>
      <w:autoSpaceDE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d">
    <w:name w:val="Мария"/>
    <w:basedOn w:val="a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27">
    <w:name w:val="Название объекта2"/>
    <w:basedOn w:val="a"/>
    <w:next w:val="a"/>
    <w:rPr>
      <w:rFonts w:eastAsia="Times New Roman"/>
      <w:b/>
      <w:bCs/>
      <w:sz w:val="20"/>
      <w:szCs w:val="20"/>
      <w:lang w:val="x-none"/>
    </w:rPr>
  </w:style>
  <w:style w:type="paragraph" w:customStyle="1" w:styleId="1f4">
    <w:name w:val="Основной текст1"/>
    <w:basedOn w:val="Standard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customStyle="1" w:styleId="western">
    <w:name w:val="western"/>
    <w:basedOn w:val="a"/>
    <w:pPr>
      <w:spacing w:before="280" w:after="115"/>
    </w:pPr>
    <w:rPr>
      <w:rFonts w:eastAsia="Times New Roman"/>
      <w:color w:val="000000"/>
    </w:rPr>
  </w:style>
  <w:style w:type="paragraph" w:styleId="1f5">
    <w:name w:val="toc 1"/>
    <w:basedOn w:val="a"/>
    <w:next w:val="a"/>
    <w:pPr>
      <w:tabs>
        <w:tab w:val="left" w:pos="440"/>
        <w:tab w:val="right" w:leader="dot" w:pos="9639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hi-IN"/>
    </w:rPr>
  </w:style>
  <w:style w:type="paragraph" w:styleId="28">
    <w:name w:val="toc 2"/>
    <w:basedOn w:val="a"/>
    <w:next w:val="a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31">
    <w:name w:val="toc 3"/>
    <w:basedOn w:val="a"/>
    <w:next w:val="a"/>
    <w:pPr>
      <w:tabs>
        <w:tab w:val="right" w:leader="dot" w:pos="9639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9">
    <w:name w:val="Абзац списка2"/>
    <w:basedOn w:val="a"/>
    <w:pPr>
      <w:ind w:left="720"/>
    </w:pPr>
    <w:rPr>
      <w:rFonts w:eastAsia="Lucida Sans Unicode"/>
      <w:kern w:val="2"/>
      <w:lang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32">
    <w:name w:val="Style32"/>
    <w:basedOn w:val="a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2023-12-07T09:27:00Z</cp:lastPrinted>
  <dcterms:created xsi:type="dcterms:W3CDTF">2023-12-07T11:11:00Z</dcterms:created>
  <dcterms:modified xsi:type="dcterms:W3CDTF">2023-12-07T11:11:00Z</dcterms:modified>
</cp:coreProperties>
</file>