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3F" w:rsidRPr="00607B20" w:rsidRDefault="008E6A3F" w:rsidP="008E6A3F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07B20">
        <w:rPr>
          <w:rFonts w:ascii="Arial" w:hAnsi="Arial" w:cs="Arial"/>
          <w:sz w:val="32"/>
          <w:szCs w:val="32"/>
        </w:rPr>
        <w:t xml:space="preserve">   </w:t>
      </w:r>
      <w:r w:rsidR="00832595" w:rsidRPr="002D65FC">
        <w:rPr>
          <w:rFonts w:ascii="Arial" w:hAnsi="Arial" w:cs="Arial"/>
          <w:b/>
          <w:caps/>
          <w:noProof/>
          <w:sz w:val="32"/>
          <w:szCs w:val="32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3F" w:rsidRPr="002D65FC" w:rsidRDefault="008E6A3F" w:rsidP="008E6A3F">
      <w:pPr>
        <w:pStyle w:val="2"/>
        <w:jc w:val="center"/>
        <w:rPr>
          <w:rFonts w:ascii="Times New Roman" w:hAnsi="Times New Roman" w:cs="Times New Roman"/>
          <w:i w:val="0"/>
        </w:rPr>
      </w:pPr>
      <w:r w:rsidRPr="002D65FC">
        <w:rPr>
          <w:rFonts w:ascii="Times New Roman" w:hAnsi="Times New Roman" w:cs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8E6A3F" w:rsidRPr="002D65FC" w:rsidRDefault="008E6A3F" w:rsidP="008E6A3F">
      <w:pPr>
        <w:jc w:val="center"/>
        <w:rPr>
          <w:b/>
          <w:szCs w:val="28"/>
        </w:rPr>
      </w:pPr>
    </w:p>
    <w:p w:rsidR="008E6A3F" w:rsidRPr="002D65FC" w:rsidRDefault="008E6A3F" w:rsidP="008E6A3F">
      <w:pPr>
        <w:jc w:val="center"/>
        <w:rPr>
          <w:b/>
          <w:szCs w:val="28"/>
        </w:rPr>
      </w:pPr>
      <w:r w:rsidRPr="002D65FC">
        <w:rPr>
          <w:b/>
          <w:szCs w:val="28"/>
        </w:rPr>
        <w:t>П О С Т А Н О В Л Е Н И Е</w:t>
      </w:r>
    </w:p>
    <w:p w:rsidR="008E6A3F" w:rsidRPr="002D65FC" w:rsidRDefault="008E6A3F" w:rsidP="008E6A3F">
      <w:pPr>
        <w:pBdr>
          <w:bottom w:val="single" w:sz="18" w:space="1" w:color="auto"/>
        </w:pBdr>
        <w:jc w:val="center"/>
        <w:rPr>
          <w:szCs w:val="28"/>
        </w:rPr>
      </w:pPr>
    </w:p>
    <w:p w:rsidR="008E6A3F" w:rsidRPr="002D65FC" w:rsidRDefault="008E6A3F" w:rsidP="008E6A3F">
      <w:pPr>
        <w:jc w:val="center"/>
        <w:rPr>
          <w:szCs w:val="28"/>
          <w:u w:val="single"/>
        </w:rPr>
      </w:pPr>
    </w:p>
    <w:p w:rsidR="008E6A3F" w:rsidRPr="008E6A3F" w:rsidRDefault="008E6A3F" w:rsidP="008E6A3F">
      <w:pPr>
        <w:rPr>
          <w:sz w:val="28"/>
          <w:szCs w:val="28"/>
        </w:rPr>
      </w:pPr>
      <w:r w:rsidRPr="008E6A3F">
        <w:rPr>
          <w:sz w:val="28"/>
          <w:szCs w:val="28"/>
        </w:rPr>
        <w:t xml:space="preserve">12.07.2018 </w:t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  <w:lang w:val="en-US"/>
        </w:rPr>
        <w:t xml:space="preserve">              </w:t>
      </w:r>
      <w:r w:rsidRPr="008E6A3F">
        <w:rPr>
          <w:sz w:val="28"/>
          <w:szCs w:val="28"/>
        </w:rPr>
        <w:t>с.  Черкассы</w:t>
      </w:r>
      <w:r w:rsidRPr="008E6A3F">
        <w:rPr>
          <w:sz w:val="28"/>
          <w:szCs w:val="28"/>
        </w:rPr>
        <w:tab/>
      </w:r>
      <w:r w:rsidRPr="008E6A3F">
        <w:rPr>
          <w:sz w:val="28"/>
          <w:szCs w:val="28"/>
        </w:rPr>
        <w:tab/>
        <w:t xml:space="preserve">             </w:t>
      </w:r>
      <w:r w:rsidRPr="008E6A3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 xml:space="preserve">     </w:t>
      </w:r>
      <w:r w:rsidRPr="008E6A3F">
        <w:rPr>
          <w:sz w:val="28"/>
          <w:szCs w:val="28"/>
        </w:rPr>
        <w:t>№ 69-п</w:t>
      </w:r>
    </w:p>
    <w:p w:rsidR="00683426" w:rsidRDefault="00683426" w:rsidP="00683426">
      <w:pPr>
        <w:rPr>
          <w:rFonts w:ascii="Arial" w:hAnsi="Arial" w:cs="Arial"/>
          <w:sz w:val="28"/>
          <w:szCs w:val="28"/>
        </w:rPr>
      </w:pPr>
    </w:p>
    <w:p w:rsidR="00683426" w:rsidRPr="008E6A3F" w:rsidRDefault="00683426" w:rsidP="008E6A3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8E6A3F">
        <w:rPr>
          <w:sz w:val="28"/>
          <w:szCs w:val="28"/>
        </w:rPr>
        <w:t>Об утверждении административного  регламента</w:t>
      </w:r>
    </w:p>
    <w:p w:rsidR="00683426" w:rsidRPr="008E6A3F" w:rsidRDefault="00683426" w:rsidP="00CB64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A3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CB64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3426" w:rsidRPr="008E6A3F" w:rsidRDefault="00683426" w:rsidP="00683426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</w:p>
    <w:p w:rsidR="00683426" w:rsidRPr="008E6A3F" w:rsidRDefault="00683426" w:rsidP="00683426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8E6A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0C77A0">
        <w:rPr>
          <w:sz w:val="28"/>
          <w:szCs w:val="28"/>
        </w:rPr>
        <w:t>Черкас</w:t>
      </w:r>
      <w:r w:rsidRPr="008E6A3F">
        <w:rPr>
          <w:sz w:val="28"/>
          <w:szCs w:val="28"/>
        </w:rPr>
        <w:t>ский сельсовет  Саракташского района Оренбургской области:</w:t>
      </w:r>
    </w:p>
    <w:p w:rsidR="00683426" w:rsidRPr="008E6A3F" w:rsidRDefault="00683426" w:rsidP="00CB64DF">
      <w:pPr>
        <w:tabs>
          <w:tab w:val="left" w:pos="9540"/>
        </w:tabs>
        <w:autoSpaceDE w:val="0"/>
        <w:autoSpaceDN w:val="0"/>
        <w:adjustRightInd w:val="0"/>
        <w:ind w:right="-185" w:firstLine="709"/>
        <w:jc w:val="both"/>
        <w:outlineLvl w:val="1"/>
        <w:rPr>
          <w:sz w:val="28"/>
          <w:szCs w:val="28"/>
        </w:rPr>
      </w:pPr>
      <w:r w:rsidRPr="008E6A3F">
        <w:rPr>
          <w:bCs/>
          <w:sz w:val="28"/>
          <w:szCs w:val="28"/>
        </w:rPr>
        <w:t xml:space="preserve">1. </w:t>
      </w:r>
      <w:r w:rsidRPr="008E6A3F">
        <w:rPr>
          <w:sz w:val="28"/>
          <w:szCs w:val="28"/>
        </w:rPr>
        <w:t>Утвердить администрати</w:t>
      </w:r>
      <w:r w:rsidR="007651F6" w:rsidRPr="008E6A3F">
        <w:rPr>
          <w:sz w:val="28"/>
          <w:szCs w:val="28"/>
        </w:rPr>
        <w:t>вный регламент по предоставлению</w:t>
      </w:r>
      <w:r w:rsidRPr="008E6A3F">
        <w:rPr>
          <w:sz w:val="28"/>
          <w:szCs w:val="28"/>
        </w:rPr>
        <w:t xml:space="preserve"> администрацией муниципального образования  </w:t>
      </w:r>
      <w:r w:rsidR="000C77A0">
        <w:rPr>
          <w:sz w:val="28"/>
          <w:szCs w:val="28"/>
        </w:rPr>
        <w:t>Черкас</w:t>
      </w:r>
      <w:r w:rsidRPr="008E6A3F">
        <w:rPr>
          <w:sz w:val="28"/>
          <w:szCs w:val="28"/>
        </w:rPr>
        <w:t>ский  сельсовет Саракташского района Оренбургской области муниципальной услуги  «</w:t>
      </w:r>
      <w:r w:rsidR="007651F6" w:rsidRPr="008E6A3F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7651F6" w:rsidRPr="008E6A3F">
        <w:rPr>
          <w:sz w:val="28"/>
          <w:szCs w:val="28"/>
        </w:rPr>
        <w:br/>
        <w:t xml:space="preserve">в жилое помещение </w:t>
      </w:r>
    </w:p>
    <w:p w:rsidR="00932629" w:rsidRPr="008E6A3F" w:rsidRDefault="00D90473" w:rsidP="00CB64DF">
      <w:pPr>
        <w:ind w:firstLine="709"/>
        <w:jc w:val="both"/>
        <w:rPr>
          <w:sz w:val="28"/>
          <w:szCs w:val="28"/>
        </w:rPr>
      </w:pPr>
      <w:r w:rsidRPr="008E6A3F">
        <w:rPr>
          <w:sz w:val="28"/>
          <w:szCs w:val="28"/>
        </w:rPr>
        <w:t xml:space="preserve">2. Признать утратившим силу </w:t>
      </w:r>
      <w:r w:rsidR="00CB64DF">
        <w:rPr>
          <w:sz w:val="28"/>
          <w:szCs w:val="28"/>
        </w:rPr>
        <w:t>постановление</w:t>
      </w:r>
      <w:r w:rsidRPr="008E6A3F">
        <w:rPr>
          <w:sz w:val="28"/>
          <w:szCs w:val="28"/>
        </w:rPr>
        <w:t xml:space="preserve"> от </w:t>
      </w:r>
      <w:r w:rsidR="00CB64DF">
        <w:rPr>
          <w:sz w:val="28"/>
          <w:szCs w:val="28"/>
        </w:rPr>
        <w:t>22.06.2012 года № 41</w:t>
      </w:r>
      <w:r w:rsidRPr="008E6A3F">
        <w:rPr>
          <w:sz w:val="28"/>
          <w:szCs w:val="28"/>
        </w:rPr>
        <w:t xml:space="preserve">-р </w:t>
      </w:r>
      <w:r w:rsidR="00CB64DF" w:rsidRPr="00CB64DF">
        <w:rPr>
          <w:sz w:val="28"/>
          <w:szCs w:val="28"/>
        </w:rPr>
        <w:t>Административный регламент предоставления муниципальной услуги «Перевод жилого помещения в нежилое или нежилого помещения в жилое помещение»</w:t>
      </w:r>
      <w:r w:rsidRPr="008E6A3F">
        <w:rPr>
          <w:sz w:val="28"/>
          <w:szCs w:val="28"/>
        </w:rPr>
        <w:t xml:space="preserve">  </w:t>
      </w:r>
    </w:p>
    <w:p w:rsidR="00683426" w:rsidRPr="008E6A3F" w:rsidRDefault="00D90473" w:rsidP="00CB64DF">
      <w:pPr>
        <w:jc w:val="both"/>
        <w:rPr>
          <w:sz w:val="28"/>
          <w:szCs w:val="28"/>
        </w:rPr>
      </w:pPr>
      <w:r w:rsidRPr="008E6A3F">
        <w:rPr>
          <w:sz w:val="28"/>
          <w:szCs w:val="28"/>
        </w:rPr>
        <w:t xml:space="preserve">         3</w:t>
      </w:r>
      <w:r w:rsidR="00683426" w:rsidRPr="008E6A3F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 w:rsidR="00CB64DF">
        <w:rPr>
          <w:sz w:val="28"/>
          <w:szCs w:val="28"/>
        </w:rPr>
        <w:t>Черкас</w:t>
      </w:r>
      <w:r w:rsidR="00683426" w:rsidRPr="008E6A3F">
        <w:rPr>
          <w:sz w:val="28"/>
          <w:szCs w:val="28"/>
        </w:rPr>
        <w:t>ский  сельсовет  Саракташского района Оренбургской области (</w:t>
      </w:r>
      <w:hyperlink r:id="rId6" w:history="1">
        <w:r w:rsidR="00CB64DF" w:rsidRPr="00CB64DF">
          <w:t xml:space="preserve"> </w:t>
        </w:r>
        <w:r w:rsidR="00CB64DF" w:rsidRPr="00CB64DF">
          <w:rPr>
            <w:sz w:val="28"/>
            <w:szCs w:val="28"/>
          </w:rPr>
          <w:t>w</w:t>
        </w:r>
        <w:r w:rsidR="00CB64DF" w:rsidRPr="00CB64DF">
          <w:rPr>
            <w:sz w:val="28"/>
            <w:szCs w:val="28"/>
            <w:lang w:val="en-US"/>
          </w:rPr>
          <w:t>ww</w:t>
        </w:r>
        <w:r w:rsidR="00CB64DF" w:rsidRPr="00CB64DF">
          <w:rPr>
            <w:sz w:val="28"/>
            <w:szCs w:val="28"/>
          </w:rPr>
          <w:t>. admcherkassy.</w:t>
        </w:r>
        <w:r w:rsidR="00CB64DF" w:rsidRPr="00CB64DF">
          <w:rPr>
            <w:sz w:val="28"/>
            <w:szCs w:val="28"/>
            <w:lang w:val="en-US"/>
          </w:rPr>
          <w:t>ru</w:t>
        </w:r>
        <w:r w:rsidR="00CB64DF" w:rsidRPr="00CB64DF">
          <w:rPr>
            <w:sz w:val="28"/>
            <w:szCs w:val="28"/>
          </w:rPr>
          <w:t>.</w:t>
        </w:r>
      </w:hyperlink>
      <w:r w:rsidR="00683426" w:rsidRPr="008E6A3F">
        <w:rPr>
          <w:sz w:val="28"/>
          <w:szCs w:val="28"/>
        </w:rPr>
        <w:t>).</w:t>
      </w:r>
    </w:p>
    <w:p w:rsidR="00683426" w:rsidRPr="008E6A3F" w:rsidRDefault="00CB64DF" w:rsidP="00683426">
      <w:pPr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683426" w:rsidRPr="008E6A3F">
        <w:rPr>
          <w:sz w:val="28"/>
          <w:szCs w:val="28"/>
        </w:rPr>
        <w:t>. Контроль за исполнением нашего постановления оставляю за собой.</w:t>
      </w:r>
    </w:p>
    <w:p w:rsidR="00683426" w:rsidRPr="008E6A3F" w:rsidRDefault="00683426" w:rsidP="00683426">
      <w:pPr>
        <w:shd w:val="clear" w:color="auto" w:fill="FFFFFF"/>
        <w:jc w:val="both"/>
        <w:rPr>
          <w:bCs/>
          <w:sz w:val="28"/>
          <w:szCs w:val="28"/>
        </w:rPr>
      </w:pPr>
    </w:p>
    <w:p w:rsidR="00683426" w:rsidRPr="008E6A3F" w:rsidRDefault="00683426" w:rsidP="00683426">
      <w:pPr>
        <w:shd w:val="clear" w:color="auto" w:fill="FFFFFF"/>
        <w:jc w:val="both"/>
        <w:rPr>
          <w:bCs/>
          <w:sz w:val="28"/>
          <w:szCs w:val="28"/>
        </w:rPr>
      </w:pPr>
    </w:p>
    <w:p w:rsidR="00683426" w:rsidRPr="008E6A3F" w:rsidRDefault="00683426" w:rsidP="00683426">
      <w:pPr>
        <w:shd w:val="clear" w:color="auto" w:fill="FFFFFF"/>
        <w:jc w:val="both"/>
        <w:rPr>
          <w:bCs/>
          <w:sz w:val="28"/>
          <w:szCs w:val="28"/>
        </w:rPr>
      </w:pPr>
    </w:p>
    <w:p w:rsidR="00683426" w:rsidRPr="008E6A3F" w:rsidRDefault="00CB64DF" w:rsidP="006834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Т.В. Кучугурова.</w:t>
      </w:r>
    </w:p>
    <w:p w:rsidR="00683426" w:rsidRPr="008E6A3F" w:rsidRDefault="00683426" w:rsidP="00683426">
      <w:pPr>
        <w:shd w:val="clear" w:color="auto" w:fill="FFFFFF"/>
        <w:jc w:val="both"/>
        <w:rPr>
          <w:bCs/>
          <w:sz w:val="28"/>
          <w:szCs w:val="28"/>
        </w:rPr>
      </w:pPr>
    </w:p>
    <w:p w:rsidR="005D243F" w:rsidRPr="008E6A3F" w:rsidRDefault="00932629" w:rsidP="005D2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A3F"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 района</w:t>
      </w:r>
    </w:p>
    <w:p w:rsidR="00683426" w:rsidRPr="00932629" w:rsidRDefault="00683426" w:rsidP="005D24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3426" w:rsidRPr="00932629" w:rsidRDefault="00683426" w:rsidP="005D24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64DF" w:rsidRPr="00CB64DF" w:rsidRDefault="00CB64DF" w:rsidP="00CB64DF">
      <w:pPr>
        <w:ind w:left="5103"/>
        <w:jc w:val="right"/>
      </w:pPr>
      <w:r w:rsidRPr="00CB64DF">
        <w:t xml:space="preserve">Утвержден </w:t>
      </w:r>
    </w:p>
    <w:p w:rsidR="00CB64DF" w:rsidRPr="00CB64DF" w:rsidRDefault="00CB64DF" w:rsidP="00CB64DF">
      <w:pPr>
        <w:ind w:left="5103"/>
        <w:jc w:val="right"/>
      </w:pPr>
      <w:r w:rsidRPr="00CB64DF">
        <w:t xml:space="preserve">Постановлением администрации </w:t>
      </w:r>
    </w:p>
    <w:p w:rsidR="00CB64DF" w:rsidRPr="00CB64DF" w:rsidRDefault="00CB64DF" w:rsidP="00CB64DF">
      <w:pPr>
        <w:ind w:left="5103"/>
        <w:jc w:val="right"/>
      </w:pPr>
      <w:r w:rsidRPr="00CB64DF">
        <w:t xml:space="preserve">Черкасского сельсовета Саракташского района Оренбургской области </w:t>
      </w:r>
    </w:p>
    <w:p w:rsidR="00CB64DF" w:rsidRPr="00CB64DF" w:rsidRDefault="00CB64DF" w:rsidP="00CB64DF">
      <w:pPr>
        <w:ind w:left="5103"/>
        <w:jc w:val="right"/>
      </w:pPr>
      <w:r w:rsidRPr="00CB64DF">
        <w:t xml:space="preserve"> от 12.07.2018 г.  № 69-п</w:t>
      </w:r>
    </w:p>
    <w:p w:rsidR="00683426" w:rsidRDefault="00683426" w:rsidP="00932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426" w:rsidRDefault="00683426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426" w:rsidRDefault="00683426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426" w:rsidRDefault="00683426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D243F" w:rsidRDefault="005D243F" w:rsidP="00CB6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7651F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B64DF">
        <w:rPr>
          <w:rFonts w:ascii="Times New Roman" w:hAnsi="Times New Roman" w:cs="Times New Roman"/>
          <w:sz w:val="24"/>
          <w:szCs w:val="24"/>
        </w:rPr>
        <w:t>Черкасс</w:t>
      </w:r>
      <w:r w:rsidR="007651F6">
        <w:rPr>
          <w:rFonts w:ascii="Times New Roman" w:hAnsi="Times New Roman" w:cs="Times New Roman"/>
          <w:sz w:val="24"/>
          <w:szCs w:val="24"/>
        </w:rPr>
        <w:t>кого сельсовета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651F6">
        <w:rPr>
          <w:rFonts w:ascii="Times New Roman" w:hAnsi="Times New Roman" w:cs="Times New Roman"/>
          <w:sz w:val="24"/>
          <w:szCs w:val="24"/>
        </w:rPr>
        <w:t xml:space="preserve"> 4621</w:t>
      </w:r>
      <w:r w:rsidR="00CB64DF">
        <w:rPr>
          <w:rFonts w:ascii="Times New Roman" w:hAnsi="Times New Roman" w:cs="Times New Roman"/>
          <w:sz w:val="24"/>
          <w:szCs w:val="24"/>
        </w:rPr>
        <w:t>22</w:t>
      </w:r>
      <w:r w:rsidR="007651F6">
        <w:rPr>
          <w:rFonts w:ascii="Times New Roman" w:hAnsi="Times New Roman" w:cs="Times New Roman"/>
          <w:sz w:val="24"/>
          <w:szCs w:val="24"/>
        </w:rPr>
        <w:t xml:space="preserve"> Оренбургская область, Саракташский район, с.</w:t>
      </w:r>
      <w:r w:rsidR="00CB64DF">
        <w:rPr>
          <w:rFonts w:ascii="Times New Roman" w:hAnsi="Times New Roman" w:cs="Times New Roman"/>
          <w:sz w:val="24"/>
          <w:szCs w:val="24"/>
        </w:rPr>
        <w:t xml:space="preserve"> Черкассы</w:t>
      </w:r>
      <w:r w:rsidR="007651F6">
        <w:rPr>
          <w:rFonts w:ascii="Times New Roman" w:hAnsi="Times New Roman" w:cs="Times New Roman"/>
          <w:sz w:val="24"/>
          <w:szCs w:val="24"/>
        </w:rPr>
        <w:t>, ул.</w:t>
      </w:r>
      <w:r w:rsidR="00CB64DF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7651F6">
        <w:rPr>
          <w:rFonts w:ascii="Times New Roman" w:hAnsi="Times New Roman" w:cs="Times New Roman"/>
          <w:sz w:val="24"/>
          <w:szCs w:val="24"/>
        </w:rPr>
        <w:t>, д.</w:t>
      </w:r>
      <w:r w:rsidR="00CB64DF">
        <w:rPr>
          <w:rFonts w:ascii="Times New Roman" w:hAnsi="Times New Roman" w:cs="Times New Roman"/>
          <w:sz w:val="24"/>
          <w:szCs w:val="24"/>
        </w:rPr>
        <w:t>32 «А»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43F" w:rsidRPr="007651F6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 w:rsidR="007651F6">
        <w:rPr>
          <w:rFonts w:ascii="Times New Roman" w:hAnsi="Times New Roman" w:cs="Times New Roman"/>
          <w:sz w:val="24"/>
          <w:szCs w:val="24"/>
        </w:rPr>
        <w:t xml:space="preserve"> </w:t>
      </w:r>
      <w:r w:rsidR="00CB64DF">
        <w:rPr>
          <w:rFonts w:ascii="Times New Roman" w:hAnsi="Times New Roman" w:cs="Times New Roman"/>
          <w:sz w:val="24"/>
          <w:szCs w:val="24"/>
          <w:lang w:val="en-US"/>
        </w:rPr>
        <w:t>kt</w:t>
      </w:r>
      <w:r w:rsidR="00CB64DF" w:rsidRPr="00CB64DF">
        <w:rPr>
          <w:rFonts w:ascii="Times New Roman" w:hAnsi="Times New Roman" w:cs="Times New Roman"/>
          <w:sz w:val="24"/>
          <w:szCs w:val="24"/>
        </w:rPr>
        <w:t>_</w:t>
      </w:r>
      <w:r w:rsidR="00CB64D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B64DF" w:rsidRPr="00CB64DF">
        <w:rPr>
          <w:rFonts w:ascii="Times New Roman" w:hAnsi="Times New Roman" w:cs="Times New Roman"/>
          <w:sz w:val="24"/>
          <w:szCs w:val="24"/>
        </w:rPr>
        <w:t>@</w:t>
      </w:r>
      <w:r w:rsidR="00CB64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B64DF" w:rsidRPr="00CB64DF">
        <w:rPr>
          <w:rFonts w:ascii="Times New Roman" w:hAnsi="Times New Roman" w:cs="Times New Roman"/>
          <w:sz w:val="24"/>
          <w:szCs w:val="24"/>
        </w:rPr>
        <w:t>.</w:t>
      </w:r>
      <w:r w:rsidR="00CB64D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7651F6" w:rsidRPr="007651F6">
        <w:rPr>
          <w:rFonts w:ascii="Times New Roman" w:hAnsi="Times New Roman" w:cs="Times New Roman"/>
          <w:sz w:val="24"/>
          <w:szCs w:val="24"/>
        </w:rPr>
        <w:t xml:space="preserve">  </w:t>
      </w:r>
      <w:r w:rsidR="007651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51F6" w:rsidRPr="007651F6">
        <w:rPr>
          <w:rFonts w:ascii="Times New Roman" w:hAnsi="Times New Roman" w:cs="Times New Roman"/>
          <w:sz w:val="24"/>
          <w:szCs w:val="24"/>
        </w:rPr>
        <w:t>.</w:t>
      </w:r>
      <w:r w:rsidR="00E266F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B64DF">
        <w:rPr>
          <w:rFonts w:ascii="Times New Roman" w:hAnsi="Times New Roman" w:cs="Times New Roman"/>
          <w:sz w:val="24"/>
          <w:szCs w:val="24"/>
          <w:lang w:val="en-US"/>
        </w:rPr>
        <w:t>cherkass</w:t>
      </w:r>
      <w:r w:rsidR="00E266F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651F6" w:rsidRPr="007651F6">
        <w:rPr>
          <w:rFonts w:ascii="Times New Roman" w:hAnsi="Times New Roman" w:cs="Times New Roman"/>
          <w:sz w:val="24"/>
          <w:szCs w:val="24"/>
        </w:rPr>
        <w:t>.</w:t>
      </w:r>
      <w:r w:rsidR="007651F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E266F2" w:rsidRPr="00E266F2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51F6">
        <w:rPr>
          <w:rFonts w:ascii="Times New Roman" w:hAnsi="Times New Roman" w:cs="Times New Roman"/>
          <w:sz w:val="24"/>
          <w:szCs w:val="24"/>
        </w:rPr>
        <w:t xml:space="preserve"> с </w:t>
      </w:r>
      <w:r w:rsidR="00E266F2">
        <w:rPr>
          <w:rFonts w:ascii="Times New Roman" w:hAnsi="Times New Roman" w:cs="Times New Roman"/>
          <w:sz w:val="24"/>
          <w:szCs w:val="24"/>
        </w:rPr>
        <w:t>08</w:t>
      </w:r>
      <w:r w:rsidR="007651F6">
        <w:rPr>
          <w:rFonts w:ascii="Times New Roman" w:hAnsi="Times New Roman" w:cs="Times New Roman"/>
          <w:sz w:val="24"/>
          <w:szCs w:val="24"/>
        </w:rPr>
        <w:t>.</w:t>
      </w:r>
      <w:r w:rsidR="00E266F2">
        <w:rPr>
          <w:rFonts w:ascii="Times New Roman" w:hAnsi="Times New Roman" w:cs="Times New Roman"/>
          <w:sz w:val="24"/>
          <w:szCs w:val="24"/>
        </w:rPr>
        <w:t>45</w:t>
      </w:r>
      <w:r w:rsidR="007651F6">
        <w:rPr>
          <w:rFonts w:ascii="Times New Roman" w:hAnsi="Times New Roman" w:cs="Times New Roman"/>
          <w:sz w:val="24"/>
          <w:szCs w:val="24"/>
        </w:rPr>
        <w:t xml:space="preserve"> час. до 17.00 час.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3A7E40">
        <w:rPr>
          <w:rFonts w:ascii="Times New Roman" w:hAnsi="Times New Roman" w:cs="Times New Roman"/>
          <w:sz w:val="24"/>
          <w:szCs w:val="24"/>
        </w:rPr>
        <w:t>перерыв: с 1</w:t>
      </w:r>
      <w:r w:rsidR="000C77A0">
        <w:rPr>
          <w:rFonts w:ascii="Times New Roman" w:hAnsi="Times New Roman" w:cs="Times New Roman"/>
          <w:sz w:val="24"/>
          <w:szCs w:val="24"/>
        </w:rPr>
        <w:t>3</w:t>
      </w:r>
      <w:r w:rsidR="003A7E40">
        <w:rPr>
          <w:rFonts w:ascii="Times New Roman" w:hAnsi="Times New Roman" w:cs="Times New Roman"/>
          <w:sz w:val="24"/>
          <w:szCs w:val="24"/>
        </w:rPr>
        <w:t>.</w:t>
      </w:r>
      <w:r w:rsidR="000C77A0">
        <w:rPr>
          <w:rFonts w:ascii="Times New Roman" w:hAnsi="Times New Roman" w:cs="Times New Roman"/>
          <w:sz w:val="24"/>
          <w:szCs w:val="24"/>
        </w:rPr>
        <w:t>00</w:t>
      </w:r>
      <w:r w:rsidR="003A7E40">
        <w:rPr>
          <w:rFonts w:ascii="Times New Roman" w:hAnsi="Times New Roman" w:cs="Times New Roman"/>
          <w:sz w:val="24"/>
          <w:szCs w:val="24"/>
        </w:rPr>
        <w:t xml:space="preserve"> час. до 14.</w:t>
      </w:r>
      <w:r w:rsidR="000C77A0">
        <w:rPr>
          <w:rFonts w:ascii="Times New Roman" w:hAnsi="Times New Roman" w:cs="Times New Roman"/>
          <w:sz w:val="24"/>
          <w:szCs w:val="24"/>
        </w:rPr>
        <w:t>15</w:t>
      </w:r>
      <w:r w:rsidR="003A7E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D243F" w:rsidRDefault="005D243F" w:rsidP="00E2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3A7E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266F2" w:rsidRPr="00942EF9">
          <w:rPr>
            <w:rStyle w:val="a3"/>
            <w:sz w:val="24"/>
            <w:szCs w:val="24"/>
            <w:lang w:val="en-US"/>
          </w:rPr>
          <w:t>www</w:t>
        </w:r>
        <w:r w:rsidR="00E266F2" w:rsidRPr="00942EF9">
          <w:rPr>
            <w:rStyle w:val="a3"/>
            <w:sz w:val="24"/>
            <w:szCs w:val="24"/>
          </w:rPr>
          <w:t>.</w:t>
        </w:r>
        <w:r w:rsidR="00E266F2" w:rsidRPr="00942EF9">
          <w:rPr>
            <w:rStyle w:val="a3"/>
            <w:sz w:val="24"/>
            <w:szCs w:val="24"/>
            <w:lang w:val="en-US"/>
          </w:rPr>
          <w:t>admcherkassy</w:t>
        </w:r>
        <w:r w:rsidR="00E266F2" w:rsidRPr="00942EF9">
          <w:rPr>
            <w:rStyle w:val="a3"/>
            <w:sz w:val="24"/>
            <w:szCs w:val="24"/>
          </w:rPr>
          <w:t>.</w:t>
        </w:r>
        <w:r w:rsidR="00E266F2" w:rsidRPr="00942EF9">
          <w:rPr>
            <w:rStyle w:val="a3"/>
            <w:sz w:val="24"/>
            <w:szCs w:val="24"/>
            <w:lang w:val="en-US"/>
          </w:rPr>
          <w:t>ru</w:t>
        </w:r>
      </w:hyperlink>
      <w:r w:rsidR="00E26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3A7E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66F2">
        <w:rPr>
          <w:rFonts w:ascii="Times New Roman" w:hAnsi="Times New Roman" w:cs="Times New Roman"/>
          <w:sz w:val="24"/>
          <w:szCs w:val="24"/>
        </w:rPr>
        <w:t>Черкасс</w:t>
      </w:r>
      <w:r w:rsidR="003A7E40">
        <w:rPr>
          <w:rFonts w:ascii="Times New Roman" w:hAnsi="Times New Roman" w:cs="Times New Roman"/>
          <w:sz w:val="24"/>
          <w:szCs w:val="24"/>
        </w:rPr>
        <w:t>кого сельсовета.</w:t>
      </w:r>
    </w:p>
    <w:p w:rsidR="005D243F" w:rsidRDefault="005D243F" w:rsidP="00E26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A7E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66F2">
        <w:rPr>
          <w:rFonts w:ascii="Times New Roman" w:hAnsi="Times New Roman" w:cs="Times New Roman"/>
          <w:sz w:val="24"/>
          <w:szCs w:val="24"/>
        </w:rPr>
        <w:t xml:space="preserve">Черкасского сельсовета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E40">
        <w:rPr>
          <w:rFonts w:ascii="Times New Roman" w:hAnsi="Times New Roman" w:cs="Times New Roman"/>
          <w:sz w:val="24"/>
          <w:szCs w:val="24"/>
        </w:rPr>
        <w:t xml:space="preserve"> Информационном центре.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D243F" w:rsidRDefault="005D243F" w:rsidP="005D243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Times New Roman"/>
          <w:lang w:eastAsia="en-US"/>
        </w:rPr>
        <w:t xml:space="preserve"> в электронной форме</w:t>
      </w:r>
      <w:r>
        <w:t xml:space="preserve"> </w:t>
      </w:r>
      <w:r>
        <w:rPr>
          <w:rFonts w:eastAsia="Times New Roman"/>
          <w:lang w:eastAsia="en-US"/>
        </w:rPr>
        <w:t xml:space="preserve">через </w:t>
      </w:r>
      <w:r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>
        <w:t xml:space="preserve">– </w:t>
      </w:r>
      <w:r>
        <w:rPr>
          <w:lang w:eastAsia="en-US"/>
        </w:rPr>
        <w:t>Портал).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5D243F" w:rsidRDefault="005D243F" w:rsidP="005D24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autoSpaceDE w:val="0"/>
        <w:autoSpaceDN w:val="0"/>
        <w:adjustRightInd w:val="0"/>
        <w:ind w:firstLine="567"/>
        <w:jc w:val="both"/>
      </w:pPr>
      <w: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ind w:firstLine="709"/>
        <w:jc w:val="both"/>
      </w:pPr>
      <w:r>
        <w:lastRenderedPageBreak/>
        <w:t>12. Муниц</w:t>
      </w:r>
      <w:r w:rsidR="003A7E40">
        <w:t xml:space="preserve">ипальная услуга предоставляется администрацией </w:t>
      </w:r>
      <w:r w:rsidR="000C77A0">
        <w:t>Черкас</w:t>
      </w:r>
      <w:r w:rsidR="003A7E40">
        <w:t xml:space="preserve">ского сельсовета </w:t>
      </w:r>
      <w:r>
        <w:t>(далее – орган местного самоуправления).</w:t>
      </w:r>
    </w:p>
    <w:p w:rsidR="005D243F" w:rsidRDefault="005D243F" w:rsidP="005D243F">
      <w:pPr>
        <w:ind w:firstLine="709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rFonts w:eastAsia="Times New Roman"/>
          <w:lang w:eastAsia="en-US"/>
        </w:rPr>
        <w:br/>
        <w:t>по Оренбургской области»;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Министерство культуры и внешних связей Оренбургской области;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>
        <w:rPr>
          <w:rFonts w:eastAsia="Times New Roman"/>
          <w:lang w:eastAsia="en-US"/>
        </w:rPr>
        <w:t>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МФЦ (при наличии Соглашения </w:t>
      </w:r>
      <w:r>
        <w:t>о взаимодействии</w:t>
      </w:r>
      <w:r>
        <w:rPr>
          <w:rFonts w:eastAsia="Times New Roman"/>
          <w:lang w:eastAsia="en-US"/>
        </w:rPr>
        <w:t>).</w:t>
      </w:r>
    </w:p>
    <w:p w:rsidR="005D243F" w:rsidRDefault="005D243F" w:rsidP="005D243F">
      <w:pPr>
        <w:ind w:firstLine="709"/>
        <w:jc w:val="both"/>
      </w:pPr>
      <w: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266F2">
        <w:t>администрации Черкасского сельсовета</w:t>
      </w:r>
      <w:r>
        <w:t>.</w:t>
      </w:r>
    </w:p>
    <w:p w:rsidR="005D243F" w:rsidRDefault="00E266F2" w:rsidP="00E266F2">
      <w:pPr>
        <w:ind w:firstLine="709"/>
        <w:jc w:val="both"/>
      </w:pPr>
      <w:r>
        <w:rPr>
          <w:sz w:val="18"/>
          <w:szCs w:val="18"/>
        </w:rPr>
        <w:t xml:space="preserve"> </w:t>
      </w:r>
      <w:r w:rsidR="005D243F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E266F2">
      <w:pPr>
        <w:autoSpaceDE w:val="0"/>
        <w:autoSpaceDN w:val="0"/>
        <w:adjustRightInd w:val="0"/>
        <w:ind w:firstLine="709"/>
        <w:jc w:val="both"/>
      </w:pPr>
      <w:r>
        <w:t>16. Результатом предоставления муниципальной услуги является:</w:t>
      </w:r>
    </w:p>
    <w:p w:rsidR="005D243F" w:rsidRDefault="005D243F" w:rsidP="005D243F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жилого (нежилого) помещения в нежилое (жилое) помещение; </w:t>
      </w:r>
    </w:p>
    <w:p w:rsidR="005D243F" w:rsidRDefault="005D243F" w:rsidP="005D243F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переводе жилого (нежилого) помещения в нежилое (жилое) помещение.</w:t>
      </w:r>
    </w:p>
    <w:p w:rsidR="005D243F" w:rsidRDefault="005D243F" w:rsidP="005D243F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5D243F" w:rsidRDefault="005D243F" w:rsidP="005D243F">
      <w:pPr>
        <w:pStyle w:val="msonormalcxspmiddle"/>
        <w:widowControl w:val="0"/>
        <w:autoSpaceDE w:val="0"/>
        <w:autoSpaceDN w:val="0"/>
        <w:ind w:firstLine="709"/>
        <w:jc w:val="both"/>
      </w:pPr>
      <w:r>
        <w:t>1) В случае подачи заявления в электронной форме через Портал: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 xml:space="preserve">электронного документа, подписанного уполномоченным должностным лицом </w:t>
      </w:r>
      <w:r>
        <w:br/>
        <w:t>с использованием квалифицированной электронной подписи;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D243F" w:rsidRDefault="005D243F" w:rsidP="005D243F">
      <w:pPr>
        <w:pStyle w:val="msonormalcxspmiddle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contextualSpacing/>
        <w:jc w:val="both"/>
      </w:pPr>
      <w:r>
        <w:t>В случае подачи заявления через МФЦ (при наличии Соглашения):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 xml:space="preserve">электронного документа, подписанного уполномоченным должностным лицом </w:t>
      </w:r>
      <w:r>
        <w:br/>
        <w:t>с использованием квалифицированной электронной подписи;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3) В случае подачи заявления лично в орган (организацию):</w:t>
      </w:r>
    </w:p>
    <w:p w:rsidR="005D243F" w:rsidRDefault="005D243F" w:rsidP="005D243F">
      <w:pPr>
        <w:pStyle w:val="msonormalcxspmiddle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>
        <w:t xml:space="preserve">электронного документа, подписанного уполномоченным должностным лицом </w:t>
      </w:r>
      <w:r>
        <w:br/>
        <w:t>с использованием квалифицированной электронной подписи;</w:t>
      </w:r>
    </w:p>
    <w:p w:rsidR="005D243F" w:rsidRDefault="005D243F" w:rsidP="005D243F">
      <w:pPr>
        <w:pStyle w:val="msonormalcxsplast"/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>
        <w:t xml:space="preserve">документа на бумажном носителе, подтверждающего содержание электронного </w:t>
      </w:r>
      <w:r>
        <w:lastRenderedPageBreak/>
        <w:t>документа, непосредственно в органе (организации).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D243F" w:rsidRDefault="005D243F" w:rsidP="005D243F">
      <w:pPr>
        <w:ind w:firstLine="720"/>
        <w:jc w:val="both"/>
      </w:pPr>
      <w:r>
        <w:t>1) Конституцией Российской Федерации («Российская газета», 25.12.1993, № 237);</w:t>
      </w:r>
    </w:p>
    <w:p w:rsidR="005D243F" w:rsidRDefault="005D243F" w:rsidP="005D243F">
      <w:pPr>
        <w:ind w:firstLine="720"/>
        <w:jc w:val="both"/>
      </w:pPr>
      <w: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5D243F" w:rsidRDefault="005D243F" w:rsidP="005D243F">
      <w:pPr>
        <w:ind w:firstLine="720"/>
        <w:jc w:val="both"/>
      </w:pPr>
      <w: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5D243F" w:rsidRDefault="005D243F" w:rsidP="005D243F">
      <w:pPr>
        <w:ind w:firstLine="720"/>
        <w:jc w:val="both"/>
      </w:pPr>
      <w: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D243F" w:rsidRDefault="005D243F" w:rsidP="005D243F">
      <w:pPr>
        <w:ind w:firstLine="720"/>
        <w:jc w:val="both"/>
      </w:pPr>
      <w: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D243F" w:rsidRDefault="005D243F" w:rsidP="005D243F">
      <w:pPr>
        <w:ind w:firstLine="720"/>
        <w:jc w:val="both"/>
        <w:rPr>
          <w:highlight w:val="yellow"/>
        </w:rPr>
      </w:pPr>
      <w:r>
        <w:t xml:space="preserve">6) </w:t>
      </w:r>
      <w:r>
        <w:rPr>
          <w:rFonts w:eastAsia="Times New Roman"/>
          <w:lang w:eastAsia="en-US"/>
        </w:rPr>
        <w:t xml:space="preserve">Постановлением Правительства Российской Федерации от 10.08.2005 №502 </w:t>
      </w:r>
      <w:r>
        <w:rPr>
          <w:rFonts w:eastAsia="Times New Roman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5D243F" w:rsidRDefault="005D243F" w:rsidP="005D243F">
      <w:pPr>
        <w:ind w:firstLine="720"/>
        <w:jc w:val="both"/>
      </w:pPr>
      <w: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D243F" w:rsidRDefault="005D243F" w:rsidP="005D243F">
      <w:pPr>
        <w:ind w:firstLine="720"/>
        <w:jc w:val="both"/>
        <w:rPr>
          <w:rFonts w:eastAsia="Times New Roman"/>
          <w:lang w:eastAsia="en-US"/>
        </w:rPr>
      </w:pPr>
      <w:r>
        <w:t xml:space="preserve">8) Постановлением Правительства Оренбургской области </w:t>
      </w:r>
      <w:r>
        <w:rPr>
          <w:rFonts w:eastAsia="Times New Roman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5D243F" w:rsidRDefault="005D243F" w:rsidP="005D243F">
      <w:pPr>
        <w:ind w:firstLine="720"/>
        <w:jc w:val="both"/>
      </w:pPr>
      <w: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8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r>
          <w:rPr>
            <w:rStyle w:val="a3"/>
            <w:color w:val="auto"/>
            <w:u w:val="none"/>
            <w:lang w:val="en-US"/>
          </w:rPr>
          <w:t>www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pravo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gov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  <w:r>
        <w:t>, 29.01.2016);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</w:t>
      </w:r>
      <w:r>
        <w:lastRenderedPageBreak/>
        <w:t xml:space="preserve">муниципальных услуг»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en-US"/>
        </w:rPr>
        <w:t xml:space="preserve">11) </w:t>
      </w: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Times New Roman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D243F" w:rsidRDefault="005D243F" w:rsidP="005D243F">
      <w:pPr>
        <w:autoSpaceDE w:val="0"/>
        <w:autoSpaceDN w:val="0"/>
        <w:adjustRightInd w:val="0"/>
      </w:pPr>
      <w:r>
        <w:rPr>
          <w:rFonts w:eastAsia="Times New Roman"/>
          <w:lang w:eastAsia="en-US"/>
        </w:rPr>
        <w:t xml:space="preserve">            </w:t>
      </w:r>
      <w:r>
        <w:t>12) Уставом муниципального образования;</w:t>
      </w:r>
    </w:p>
    <w:p w:rsidR="005D243F" w:rsidRDefault="005D243F" w:rsidP="005D243F">
      <w:pPr>
        <w:tabs>
          <w:tab w:val="left" w:pos="709"/>
        </w:tabs>
        <w:ind w:firstLine="709"/>
        <w:jc w:val="both"/>
      </w:pPr>
      <w:r>
        <w:t>13) настоящим Административным регламентом;</w:t>
      </w:r>
    </w:p>
    <w:p w:rsidR="005D243F" w:rsidRDefault="005D243F" w:rsidP="005D243F">
      <w:pPr>
        <w:tabs>
          <w:tab w:val="left" w:pos="709"/>
        </w:tabs>
        <w:ind w:firstLine="720"/>
        <w:jc w:val="both"/>
      </w:pPr>
      <w:r>
        <w:t>14) иными нормативными правовыми актами.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E266F2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заявитель представляет следующие документы: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5D243F" w:rsidRDefault="005D243F" w:rsidP="005D243F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20. Перечень документов, необходимых для предоставления  муниципальной услуги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D243F" w:rsidRDefault="005D243F" w:rsidP="005D243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 Заявитель вправе представить документы следующими способами:</w:t>
      </w:r>
    </w:p>
    <w:p w:rsidR="005D243F" w:rsidRDefault="005D243F" w:rsidP="005D243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D243F" w:rsidRDefault="005D243F" w:rsidP="005D243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D243F" w:rsidRDefault="005D243F" w:rsidP="005D243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D243F" w:rsidRDefault="005D243F" w:rsidP="005D243F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 о взаимодействии).</w:t>
      </w: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D243F" w:rsidRDefault="005D243F" w:rsidP="005D24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24. Предоставление муниципальной услуги может быть осуществлено через Портал.</w:t>
      </w:r>
    </w:p>
    <w:p w:rsidR="005D243F" w:rsidRDefault="005D243F" w:rsidP="005D243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5D243F" w:rsidRDefault="005D243F" w:rsidP="005D243F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</w:t>
      </w: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D243F" w:rsidRDefault="005D243F" w:rsidP="005D243F">
      <w:pPr>
        <w:widowControl w:val="0"/>
        <w:autoSpaceDE w:val="0"/>
        <w:autoSpaceDN w:val="0"/>
        <w:jc w:val="both"/>
        <w:rPr>
          <w:i/>
        </w:rPr>
      </w:pPr>
      <w: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D243F" w:rsidRDefault="005D243F" w:rsidP="005D243F">
      <w:pPr>
        <w:widowControl w:val="0"/>
        <w:autoSpaceDE w:val="0"/>
        <w:autoSpaceDN w:val="0"/>
        <w:ind w:left="708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5D243F" w:rsidRDefault="005D243F" w:rsidP="005D243F">
      <w:pPr>
        <w:widowControl w:val="0"/>
        <w:autoSpaceDE w:val="0"/>
        <w:autoSpaceDN w:val="0"/>
        <w:ind w:firstLine="708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5D243F" w:rsidRDefault="005D243F" w:rsidP="005D243F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jc w:val="both"/>
      </w:pP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 xml:space="preserve">, </w:t>
      </w:r>
      <w:r>
        <w:rPr>
          <w:lang w:val="en-US"/>
        </w:rPr>
        <w:t>rtf</w:t>
      </w:r>
      <w:r>
        <w:t xml:space="preserve">,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odt</w:t>
      </w:r>
      <w:r>
        <w:t xml:space="preserve">, </w:t>
      </w:r>
      <w:r>
        <w:rPr>
          <w:lang w:val="en-US"/>
        </w:rPr>
        <w:t>jpg</w:t>
      </w:r>
      <w:r>
        <w:t xml:space="preserve">, </w:t>
      </w:r>
      <w:r>
        <w:rPr>
          <w:lang w:val="en-US"/>
        </w:rPr>
        <w:t>png</w:t>
      </w:r>
      <w:r>
        <w:t>;</w:t>
      </w:r>
    </w:p>
    <w:p w:rsidR="005D243F" w:rsidRDefault="005D243F" w:rsidP="005D243F">
      <w:pPr>
        <w:widowControl w:val="0"/>
        <w:numPr>
          <w:ilvl w:val="0"/>
          <w:numId w:val="4"/>
        </w:numPr>
        <w:autoSpaceDE w:val="0"/>
        <w:autoSpaceDN w:val="0"/>
        <w:ind w:left="1423" w:hanging="357"/>
        <w:jc w:val="both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5D243F" w:rsidRDefault="005D243F" w:rsidP="005D243F">
      <w:pPr>
        <w:widowControl w:val="0"/>
        <w:autoSpaceDE w:val="0"/>
        <w:autoSpaceDN w:val="0"/>
      </w:pPr>
      <w:bookmarkStart w:id="2" w:name="sub_1003"/>
      <w:r>
        <w:t xml:space="preserve"> </w:t>
      </w:r>
      <w:bookmarkStart w:id="3" w:name="sub_1007"/>
      <w: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5D243F" w:rsidRDefault="005D243F" w:rsidP="005D243F">
      <w:pPr>
        <w:widowControl w:val="0"/>
        <w:autoSpaceDE w:val="0"/>
        <w:autoSpaceDN w:val="0"/>
        <w:jc w:val="both"/>
      </w:pPr>
      <w:bookmarkStart w:id="4" w:name="sub_1071"/>
      <w:bookmarkEnd w:id="3"/>
      <w: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5D243F" w:rsidRDefault="005D243F" w:rsidP="005D243F">
      <w:pPr>
        <w:widowControl w:val="0"/>
        <w:autoSpaceDE w:val="0"/>
        <w:autoSpaceDN w:val="0"/>
        <w:jc w:val="both"/>
      </w:pPr>
      <w:bookmarkStart w:id="5" w:name="sub_1072"/>
      <w:bookmarkEnd w:id="4"/>
      <w:r>
        <w:t xml:space="preserve">                  б) в черно-белом режиме при отсутствии в документе графических изображений;</w:t>
      </w:r>
    </w:p>
    <w:p w:rsidR="005D243F" w:rsidRDefault="005D243F" w:rsidP="005D243F">
      <w:pPr>
        <w:widowControl w:val="0"/>
        <w:autoSpaceDE w:val="0"/>
        <w:autoSpaceDN w:val="0"/>
        <w:jc w:val="both"/>
      </w:pPr>
      <w:bookmarkStart w:id="6" w:name="sub_1073"/>
      <w:bookmarkEnd w:id="5"/>
      <w: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5D243F" w:rsidRDefault="005D243F" w:rsidP="005D243F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5D243F" w:rsidRDefault="005D243F" w:rsidP="005D243F">
      <w:pPr>
        <w:widowControl w:val="0"/>
        <w:autoSpaceDE w:val="0"/>
        <w:autoSpaceDN w:val="0"/>
        <w:ind w:firstLine="708"/>
        <w:jc w:val="both"/>
      </w:pPr>
      <w:r>
        <w:t>3) Документы в электронном виде могут быть подписаны квалифицированной ЭП.</w:t>
      </w:r>
      <w:bookmarkStart w:id="8" w:name="sub_1010"/>
      <w:bookmarkEnd w:id="7"/>
    </w:p>
    <w:p w:rsidR="005D243F" w:rsidRDefault="005D243F" w:rsidP="005D243F">
      <w:pPr>
        <w:widowControl w:val="0"/>
        <w:autoSpaceDE w:val="0"/>
        <w:autoSpaceDN w:val="0"/>
        <w:ind w:firstLine="708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>
        <w:t>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2) представление заявления, подписанного неуполномоченным лицом;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   5) представление документов, текст которых не поддаётся прочтению.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частью 2 статьи 23</w:t>
        </w:r>
      </w:hyperlink>
      <w:r>
        <w:rPr>
          <w:rFonts w:eastAsia="Times New Roman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частью 2 статьи 23</w:t>
        </w:r>
      </w:hyperlink>
      <w:r>
        <w:rPr>
          <w:rFonts w:eastAsia="Times New Roman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2) представление документов в ненадлежащий орган;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3) несоблюдение предусмотренных </w:t>
      </w:r>
      <w:hyperlink r:id="rId11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статьей 22</w:t>
        </w:r>
      </w:hyperlink>
      <w:r>
        <w:rPr>
          <w:rFonts w:eastAsia="Times New Roman"/>
          <w:lang w:eastAsia="en-US"/>
        </w:rPr>
        <w:t xml:space="preserve"> Жилищного кодекса Российской Федерации условий перевода помещения;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D243F" w:rsidRDefault="005D243F" w:rsidP="005D2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31.________________________________________________________________________________</w:t>
      </w:r>
    </w:p>
    <w:p w:rsidR="005D243F" w:rsidRDefault="005D243F" w:rsidP="005D24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D243F" w:rsidRDefault="005D243F" w:rsidP="005D24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>
        <w:rPr>
          <w:rFonts w:ascii="Times New Roman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Муниципальная услуга предоставляется без взимания платы.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D243F" w:rsidRDefault="005D243F" w:rsidP="005D243F">
      <w:pPr>
        <w:widowControl w:val="0"/>
        <w:autoSpaceDE w:val="0"/>
        <w:autoSpaceDN w:val="0"/>
        <w:jc w:val="both"/>
      </w:pPr>
      <w:r>
        <w:t xml:space="preserve">и обеспеченные образцами заполнения документов, бланками документов </w:t>
      </w:r>
      <w:r>
        <w:br/>
        <w:t>и канцелярскими принадлежностями (писчая бумага, ручка).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243F" w:rsidRDefault="005D243F" w:rsidP="005D243F">
      <w: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r>
        <w:t>1) приём заявления и документов, их регистрация;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2) </w:t>
      </w:r>
      <w:r>
        <w:rPr>
          <w:rFonts w:eastAsia="Times New Roman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>
        <w:t xml:space="preserve">3) </w:t>
      </w:r>
      <w:r>
        <w:rPr>
          <w:rFonts w:eastAsia="Times New Roman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5) выдача заявителю документов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46. Данный перечень административных процедур является исчерпывающим.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lang w:eastAsia="en-US"/>
        </w:rPr>
        <w:t>47. При предоставлении муниципальной услуги в электронной форме осуществляется: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запись на приём в орган местного самоуправления </w:t>
      </w:r>
      <w:r w:rsidR="00E266F2">
        <w:t>Черкасский сельсовет</w:t>
      </w:r>
      <w:r>
        <w:rPr>
          <w:rFonts w:eastAsia="Times New Roman"/>
          <w:bCs/>
          <w:lang w:eastAsia="en-US"/>
        </w:rPr>
        <w:t>,</w:t>
      </w:r>
      <w:r w:rsidR="00E266F2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формирование запроса; 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приём и регистрация органом местного самоуправления </w:t>
      </w:r>
      <w:r w:rsidR="00E266F2">
        <w:t>Черкасского сельсовета</w:t>
      </w:r>
      <w:r>
        <w:rPr>
          <w:rFonts w:eastAsia="Times New Roman"/>
          <w:bCs/>
          <w:lang w:eastAsia="en-US"/>
        </w:rPr>
        <w:t xml:space="preserve">  запроса и иных документов, необходимых для предоставления услуги;</w:t>
      </w:r>
      <w:r>
        <w:rPr>
          <w:rFonts w:eastAsia="Times New Roman"/>
          <w:lang w:eastAsia="en-US"/>
        </w:rPr>
        <w:t xml:space="preserve"> 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результата предоставления услуги; 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получение сведений о ходе выполнения запроса; 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осуществление оценки качества предоставления услуги;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2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блок-схемой</w:t>
        </w:r>
      </w:hyperlink>
      <w:r>
        <w:rPr>
          <w:rFonts w:eastAsia="Times New Roman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49.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5D243F" w:rsidRDefault="005D243F" w:rsidP="005D243F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Times New Roman"/>
          <w:lang w:eastAsia="en-US"/>
        </w:rPr>
        <w:t>регистрацию заявления.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51. Время выполнения административной процедуры в течение одного рабочего дня </w:t>
      </w:r>
      <w:r>
        <w:rPr>
          <w:rFonts w:eastAsia="Times New Roman"/>
          <w:lang w:eastAsia="en-US"/>
        </w:rPr>
        <w:br/>
        <w:t>с даты поступления заявления в орган местного самоуправления.</w:t>
      </w:r>
    </w:p>
    <w:p w:rsidR="005D243F" w:rsidRDefault="005D243F" w:rsidP="005D243F">
      <w:pPr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 xml:space="preserve">пункте 20 </w:t>
      </w:r>
      <w:r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5D243F" w:rsidRDefault="005D243F" w:rsidP="005D243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>
        <w:t xml:space="preserve">54. В  случае </w:t>
      </w:r>
      <w:r>
        <w:rPr>
          <w:rFonts w:eastAsia="Times New Roman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>
        <w:rPr>
          <w:rFonts w:eastAsia="Times New Roman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ответ </w:t>
      </w:r>
      <w:r>
        <w:rPr>
          <w:rFonts w:ascii="Times New Roman" w:hAnsi="Times New Roman" w:cs="Times New Roman"/>
          <w:sz w:val="24"/>
          <w:szCs w:val="24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b/>
        </w:rPr>
        <w:t>Р</w:t>
      </w:r>
      <w:r>
        <w:rPr>
          <w:rFonts w:eastAsia="Times New Roman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color w:val="FF0000"/>
          <w:lang w:eastAsia="en-US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Результатом выполнения административной процедуры является принятие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0000"/>
          <w:lang w:eastAsia="en-US"/>
        </w:rPr>
      </w:pPr>
      <w:r>
        <w:rPr>
          <w:rFonts w:eastAsia="Times New Roman"/>
          <w:color w:val="FF0000"/>
          <w:lang w:eastAsia="en-US"/>
        </w:rPr>
        <w:t xml:space="preserve"> 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Принятие решения о предоставлении муниципальной услуги 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(отказе в предоставлении муниципальной услуги)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>
        <w:rPr>
          <w:rFonts w:ascii="Times New Roman" w:hAnsi="Times New Roman" w:cs="Times New Roman"/>
          <w:sz w:val="24"/>
          <w:szCs w:val="24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  <w:t>№3 к настоящему административному регламенту.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5D243F" w:rsidRDefault="005D243F" w:rsidP="005D243F">
      <w:pPr>
        <w:widowControl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Выдача заявителю документов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осуществляется у</w:t>
      </w:r>
      <w:r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 переводе жилого (нежилого) помещения в нежилое (жилое) помещение;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5D243F" w:rsidRDefault="005D243F" w:rsidP="005D243F">
      <w:pPr>
        <w:widowControl w:val="0"/>
        <w:autoSpaceDE w:val="0"/>
        <w:autoSpaceDN w:val="0"/>
        <w:ind w:firstLine="567"/>
        <w:jc w:val="both"/>
      </w:pPr>
      <w: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5D243F" w:rsidRDefault="005D243F" w:rsidP="005D243F">
      <w:pPr>
        <w:widowControl w:val="0"/>
        <w:autoSpaceDE w:val="0"/>
        <w:autoSpaceDN w:val="0"/>
        <w:ind w:firstLine="540"/>
        <w:jc w:val="both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Times New Roman"/>
          <w:lang w:eastAsia="en-US"/>
        </w:rPr>
        <w:t>в МФЦ</w:t>
      </w:r>
      <w:r>
        <w:t>.</w:t>
      </w:r>
    </w:p>
    <w:p w:rsidR="005D243F" w:rsidRDefault="005D243F" w:rsidP="005D243F">
      <w:pPr>
        <w:widowControl w:val="0"/>
        <w:autoSpaceDE w:val="0"/>
        <w:autoSpaceDN w:val="0"/>
        <w:ind w:firstLine="540"/>
        <w:jc w:val="both"/>
      </w:pPr>
      <w: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>
        <w:rPr>
          <w:rFonts w:eastAsia="Times New Roman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D243F" w:rsidRDefault="005D243F" w:rsidP="005D24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</w:p>
    <w:p w:rsidR="005D243F" w:rsidRDefault="005D243F" w:rsidP="005D2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>
        <w:rPr>
          <w:b/>
          <w:bCs/>
        </w:rPr>
        <w:lastRenderedPageBreak/>
        <w:t>предоставлению государственных и муниципальных услуг, или их работников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jc w:val="both"/>
      </w:pPr>
      <w:bookmarkStart w:id="11" w:name="sub_4066"/>
      <w:r>
        <w:tab/>
        <w:t>76. Заявитель может обратиться с жалобой, в том числе в следующих случаях:</w:t>
      </w:r>
    </w:p>
    <w:p w:rsidR="005D243F" w:rsidRDefault="005D243F" w:rsidP="005D243F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>
        <w:t xml:space="preserve">1) </w:t>
      </w:r>
      <w:bookmarkStart w:id="13" w:name="sub_4667"/>
      <w:bookmarkEnd w:id="12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>
          <w:rPr>
            <w:rStyle w:val="a3"/>
            <w:color w:val="auto"/>
            <w:u w:val="none"/>
          </w:rPr>
          <w:t>статье 15.1</w:t>
        </w:r>
      </w:hyperlink>
      <w:r>
        <w:t xml:space="preserve"> №210-ФЗ;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№210-ФЗ.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rStyle w:val="a3"/>
            <w:color w:val="auto"/>
            <w:u w:val="none"/>
          </w:rPr>
          <w:t>частью 1.3 статьи 16</w:t>
        </w:r>
      </w:hyperlink>
      <w:r>
        <w:t xml:space="preserve"> № 210-ФЗ.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lastRenderedPageBreak/>
        <w:t>Предмет жалобы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E266F2">
        <w:t>Черкасского сельсовета</w:t>
      </w:r>
      <w:r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E266F2">
        <w:t>Черкасского сельсовета</w:t>
      </w:r>
      <w:r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78. Жалоба должна содержать: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>
        <w:t>3) сведения об обжалуемых решениях и действиях (бездействии)</w:t>
      </w:r>
      <w:bookmarkStart w:id="17" w:name="sub_4684"/>
      <w:bookmarkEnd w:id="16"/>
      <w:r>
        <w:t>;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2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5D243F" w:rsidRDefault="005D243F" w:rsidP="005D243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Органы  местного самоуправления</w:t>
      </w:r>
      <w:r>
        <w:rPr>
          <w:b/>
          <w:lang w:eastAsia="en-US"/>
        </w:rPr>
        <w:br/>
        <w:t>и уполномоченные на рассмотрение жалобы должностные лица,</w:t>
      </w:r>
    </w:p>
    <w:p w:rsidR="005D243F" w:rsidRDefault="005D243F" w:rsidP="005D243F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которым может быть направлена жалоба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79. Жалоба рассматривается органом местного самоуправления </w:t>
      </w:r>
      <w:r w:rsidR="00E266F2">
        <w:t>Черкасского сельсовета</w:t>
      </w:r>
      <w:r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подаются руководителям этих организаций.</w:t>
      </w:r>
    </w:p>
    <w:p w:rsidR="005D243F" w:rsidRDefault="005D243F" w:rsidP="005D243F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>
        <w:rPr>
          <w:b/>
          <w:lang w:eastAsia="en-US"/>
        </w:rPr>
        <w:t>Порядок подачи и рассмотрения жалобы</w:t>
      </w: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80. Жалоба подается в письменной форме на бумажном носителе</w:t>
      </w:r>
      <w:r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</w:t>
      </w:r>
      <w:r>
        <w:rPr>
          <w:bCs/>
          <w:lang w:eastAsia="en-US"/>
        </w:rPr>
        <w:lastRenderedPageBreak/>
        <w:t xml:space="preserve">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t xml:space="preserve">предусмотренных </w:t>
      </w:r>
      <w:hyperlink r:id="rId20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t xml:space="preserve">. </w:t>
      </w:r>
    </w:p>
    <w:p w:rsidR="005D243F" w:rsidRDefault="005D243F" w:rsidP="005D243F">
      <w:pPr>
        <w:pStyle w:val="msonormalcxspmiddle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243F" w:rsidRDefault="005D243F" w:rsidP="005D243F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D243F" w:rsidRDefault="005D243F" w:rsidP="005D243F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Жалоба в письменной форме может также быть направлена по почте.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lang w:eastAsia="en-US"/>
        </w:rPr>
        <w:t xml:space="preserve">85. </w:t>
      </w:r>
      <w:r>
        <w:rPr>
          <w:rFonts w:eastAsia="Times New Roman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hyperlink r:id="rId22" w:history="1">
        <w:r>
          <w:rPr>
            <w:rStyle w:val="a3"/>
            <w:rFonts w:eastAsia="Times New Roman"/>
            <w:color w:val="auto"/>
            <w:u w:val="none"/>
            <w:lang w:eastAsia="en-US"/>
          </w:rPr>
          <w:t>статьей 5.63</w:t>
        </w:r>
      </w:hyperlink>
      <w:r>
        <w:rPr>
          <w:rFonts w:eastAsia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Сроки рассмотрения жалобы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86. Жалоба, поступившая в орган, предоставляющий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МФЦ, учредителю МФЦ, в организации, </w:t>
      </w:r>
      <w:r>
        <w:t xml:space="preserve">предусмотренные </w:t>
      </w:r>
      <w:hyperlink r:id="rId23" w:history="1">
        <w:r>
          <w:rPr>
            <w:rStyle w:val="a3"/>
            <w:color w:val="auto"/>
            <w:u w:val="none"/>
          </w:rPr>
          <w:t>частью 1.1 статьи 16</w:t>
        </w:r>
      </w:hyperlink>
      <w:r>
        <w:t xml:space="preserve"> № 210-ФЗ, </w:t>
      </w:r>
      <w:r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должностного лица органа, предоставляющего </w:t>
      </w:r>
      <w:r>
        <w:rPr>
          <w:lang w:eastAsia="en-US"/>
        </w:rPr>
        <w:t>муниципальную</w:t>
      </w:r>
      <w:r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Результат рассмотрения жалобы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5D243F" w:rsidRDefault="005D243F" w:rsidP="005D243F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D243F" w:rsidRDefault="005D243F" w:rsidP="005D243F">
      <w:pPr>
        <w:pStyle w:val="msonormalcxspmiddle"/>
        <w:autoSpaceDE w:val="0"/>
        <w:autoSpaceDN w:val="0"/>
        <w:adjustRightInd w:val="0"/>
        <w:spacing w:before="280" w:beforeAutospacing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>2) в удовлетворении жалобы отказывается.</w:t>
      </w:r>
    </w:p>
    <w:p w:rsidR="005D243F" w:rsidRDefault="005D243F" w:rsidP="005D243F">
      <w:pPr>
        <w:autoSpaceDE w:val="0"/>
        <w:autoSpaceDN w:val="0"/>
        <w:adjustRightInd w:val="0"/>
        <w:rPr>
          <w:b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4" w:anchor="Par25#Par25" w:history="1">
        <w:r>
          <w:rPr>
            <w:rStyle w:val="a3"/>
            <w:bCs/>
            <w:color w:val="auto"/>
            <w:u w:val="none"/>
            <w:lang w:eastAsia="en-US"/>
          </w:rPr>
          <w:t>пункте</w:t>
        </w:r>
      </w:hyperlink>
      <w:r>
        <w:rPr>
          <w:bCs/>
          <w:lang w:eastAsia="en-US"/>
        </w:rPr>
        <w:t xml:space="preserve"> 87 Административного регламента.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  <w:lang w:eastAsia="en-US"/>
        </w:rPr>
        <w:t xml:space="preserve">89. </w:t>
      </w:r>
      <w: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D243F" w:rsidRDefault="005D243F" w:rsidP="005D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90. </w:t>
      </w:r>
      <w:r>
        <w:rPr>
          <w:lang w:eastAsia="en-US"/>
        </w:rPr>
        <w:t>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Право заявителя на получение информации и документов,</w:t>
      </w:r>
    </w:p>
    <w:p w:rsidR="005D243F" w:rsidRDefault="005D243F" w:rsidP="005D243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необходимых для обоснования и рассмотрения жалобы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Способы информирования заявителя</w:t>
      </w:r>
    </w:p>
    <w:p w:rsidR="005D243F" w:rsidRDefault="005D243F" w:rsidP="005D243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 порядке подачи и рассмотрения жалобы</w:t>
      </w:r>
    </w:p>
    <w:p w:rsidR="005D243F" w:rsidRDefault="005D243F" w:rsidP="005D243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lang w:eastAsia="en-US"/>
        </w:rPr>
      </w:pPr>
    </w:p>
    <w:p w:rsidR="005D243F" w:rsidRDefault="005D243F" w:rsidP="005D243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en-US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/>
    <w:p w:rsidR="005D243F" w:rsidRDefault="005D243F" w:rsidP="005D243F">
      <w:pPr>
        <w:ind w:left="7371"/>
      </w:pPr>
    </w:p>
    <w:p w:rsidR="00E266F2" w:rsidRDefault="00E266F2" w:rsidP="005D243F">
      <w:pPr>
        <w:ind w:left="7371"/>
      </w:pPr>
    </w:p>
    <w:p w:rsidR="00E266F2" w:rsidRDefault="00E266F2" w:rsidP="005D243F">
      <w:pPr>
        <w:ind w:left="7371"/>
      </w:pPr>
    </w:p>
    <w:p w:rsidR="00E266F2" w:rsidRDefault="00E266F2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</w:p>
    <w:p w:rsidR="005D243F" w:rsidRDefault="005D243F" w:rsidP="005D243F">
      <w:pPr>
        <w:ind w:left="7371"/>
      </w:pPr>
      <w:r>
        <w:lastRenderedPageBreak/>
        <w:t>Приложение №1 к Административному</w:t>
      </w:r>
    </w:p>
    <w:p w:rsidR="005D243F" w:rsidRDefault="005D243F" w:rsidP="005D243F">
      <w:pPr>
        <w:ind w:left="7371"/>
      </w:pPr>
      <w:r>
        <w:t xml:space="preserve">регламенту </w:t>
      </w:r>
      <w:r>
        <w:rPr>
          <w:bCs/>
        </w:rPr>
        <w:t xml:space="preserve"> </w:t>
      </w: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314"/>
      </w:tblGrid>
      <w:tr w:rsidR="005D243F" w:rsidTr="005D243F">
        <w:tc>
          <w:tcPr>
            <w:tcW w:w="10314" w:type="dxa"/>
          </w:tcPr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D243F" w:rsidTr="005D243F">
        <w:tc>
          <w:tcPr>
            <w:tcW w:w="10314" w:type="dxa"/>
          </w:tcPr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D243F" w:rsidRDefault="005D243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43F" w:rsidRDefault="005D243F" w:rsidP="005D243F"/>
    <w:p w:rsidR="005D243F" w:rsidRDefault="005D243F" w:rsidP="005D243F">
      <w:pPr>
        <w:jc w:val="center"/>
      </w:pPr>
      <w:r>
        <w:t>ЗАЯВЛЕНИЕ</w:t>
      </w:r>
    </w:p>
    <w:p w:rsidR="005D243F" w:rsidRDefault="005D243F" w:rsidP="005D243F">
      <w:pPr>
        <w:jc w:val="center"/>
      </w:pPr>
      <w:r>
        <w:t>о переводе жилого (нежилого) помещения</w:t>
      </w:r>
    </w:p>
    <w:p w:rsidR="005D243F" w:rsidRDefault="005D243F" w:rsidP="005D243F">
      <w:pPr>
        <w:jc w:val="center"/>
      </w:pPr>
      <w:r>
        <w:t>в нежилое (жилое) помещение</w:t>
      </w:r>
    </w:p>
    <w:p w:rsidR="005D243F" w:rsidRDefault="005D243F" w:rsidP="005D243F">
      <w:pPr>
        <w:jc w:val="center"/>
      </w:pPr>
    </w:p>
    <w:p w:rsidR="005D243F" w:rsidRDefault="005D243F" w:rsidP="005D243F">
      <w:r>
        <w:t>от ________________________________________________________________________________</w:t>
      </w:r>
    </w:p>
    <w:p w:rsidR="005D243F" w:rsidRDefault="005D243F" w:rsidP="005D243F">
      <w:r>
        <w:t>___________________________________________________</w:t>
      </w:r>
      <w:r w:rsidR="00E266F2">
        <w:t>______________________________</w:t>
      </w:r>
    </w:p>
    <w:p w:rsidR="005D243F" w:rsidRDefault="005D243F" w:rsidP="005D243F">
      <w:r>
        <w:t>___________________________________________________</w:t>
      </w:r>
      <w:r w:rsidR="00E266F2">
        <w:t>_____________________________</w:t>
      </w:r>
    </w:p>
    <w:p w:rsidR="005D243F" w:rsidRDefault="005D243F" w:rsidP="005D243F">
      <w:r>
        <w:t>____________________________________________________</w:t>
      </w:r>
      <w:r w:rsidR="00E266F2">
        <w:t>_____________________________</w:t>
      </w:r>
    </w:p>
    <w:p w:rsidR="005D243F" w:rsidRDefault="005D243F" w:rsidP="005D243F">
      <w:r>
        <w:t>_____________________________________________________</w:t>
      </w:r>
      <w:r w:rsidR="00E266F2">
        <w:t>____________________________</w:t>
      </w:r>
    </w:p>
    <w:p w:rsidR="005D243F" w:rsidRDefault="005D243F" w:rsidP="005D243F">
      <w:pPr>
        <w:jc w:val="both"/>
      </w:pPr>
      <w:r>
        <w:t>(указывается собственник помещения либо уполномоченное им лицо)</w:t>
      </w:r>
    </w:p>
    <w:p w:rsidR="005D243F" w:rsidRDefault="005D243F" w:rsidP="005D243F">
      <w:pPr>
        <w:jc w:val="both"/>
      </w:pPr>
    </w:p>
    <w:p w:rsidR="005D243F" w:rsidRDefault="005D243F" w:rsidP="005D243F">
      <w:pPr>
        <w:jc w:val="both"/>
      </w:pPr>
      <w:r>
        <w:lastRenderedPageBreak/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D243F" w:rsidRDefault="005D243F" w:rsidP="005D243F">
      <w:pPr>
        <w:jc w:val="both"/>
      </w:pPr>
      <w: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D243F" w:rsidRDefault="005D243F" w:rsidP="005D243F"/>
    <w:p w:rsidR="005D243F" w:rsidRDefault="005D243F" w:rsidP="005D243F">
      <w:r>
        <w:t>Место нахождения помещения: ______________________________________________________________________________________________________________________________________________________</w:t>
      </w:r>
    </w:p>
    <w:p w:rsidR="005D243F" w:rsidRDefault="005D243F" w:rsidP="005D243F">
      <w: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D243F" w:rsidRDefault="005D243F" w:rsidP="005D243F"/>
    <w:p w:rsidR="005D243F" w:rsidRDefault="005D243F" w:rsidP="005D243F">
      <w: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5D243F" w:rsidRDefault="005D243F" w:rsidP="005D243F">
      <w:r>
        <w:t>Прошу перевести жилое (нежилое) помещение в нежилое (жилое)  помещение,</w:t>
      </w:r>
    </w:p>
    <w:p w:rsidR="005D243F" w:rsidRDefault="005D243F" w:rsidP="005D243F">
      <w:r>
        <w:t xml:space="preserve">  (нужное указать)</w:t>
      </w:r>
    </w:p>
    <w:p w:rsidR="005D243F" w:rsidRDefault="005D243F" w:rsidP="005D243F">
      <w:r>
        <w:t>___________________________________________________________________________</w:t>
      </w:r>
    </w:p>
    <w:p w:rsidR="005D243F" w:rsidRDefault="005D243F" w:rsidP="005D243F">
      <w:pPr>
        <w:ind w:firstLine="142"/>
        <w:jc w:val="both"/>
      </w:pPr>
      <w:r>
        <w:t>без проведения его переустройства, и (или) перепланировки, и  (или)  иных работ;</w:t>
      </w:r>
    </w:p>
    <w:p w:rsidR="005D243F" w:rsidRDefault="005D243F" w:rsidP="005D243F">
      <w:pPr>
        <w:ind w:firstLine="142"/>
        <w:jc w:val="both"/>
      </w:pPr>
      <w: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D243F" w:rsidRDefault="005D243F" w:rsidP="005D243F">
      <w: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D243F" w:rsidRDefault="005D243F" w:rsidP="005D243F">
      <w:r>
        <w:t xml:space="preserve">               (указать функциональное назначение помещения)</w:t>
      </w:r>
    </w:p>
    <w:p w:rsidR="005D243F" w:rsidRDefault="005D243F" w:rsidP="005D243F"/>
    <w:p w:rsidR="005D243F" w:rsidRDefault="005D243F" w:rsidP="005D243F">
      <w:r>
        <w:t>Срок производства ремонтно-строительных работ с «__» __________ 200_ г.</w:t>
      </w:r>
    </w:p>
    <w:p w:rsidR="005D243F" w:rsidRDefault="005D243F" w:rsidP="005D243F">
      <w:r>
        <w:t>по «___» ____________ 200__ г.</w:t>
      </w:r>
    </w:p>
    <w:p w:rsidR="005D243F" w:rsidRDefault="005D243F" w:rsidP="005D243F"/>
    <w:p w:rsidR="005D243F" w:rsidRDefault="005D243F" w:rsidP="005D243F">
      <w:r>
        <w:t>Режим производства ремонтно-строительных работ с _________ по _________ часов в ___________________________ дни ___________________________________</w:t>
      </w:r>
    </w:p>
    <w:p w:rsidR="005D243F" w:rsidRDefault="005D243F" w:rsidP="005D243F"/>
    <w:p w:rsidR="005D243F" w:rsidRDefault="005D243F" w:rsidP="005D243F">
      <w:r>
        <w:t xml:space="preserve">    Обязуюсь:</w:t>
      </w:r>
    </w:p>
    <w:p w:rsidR="005D243F" w:rsidRDefault="005D243F" w:rsidP="005D243F">
      <w:pPr>
        <w:jc w:val="both"/>
      </w:pPr>
      <w:r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5D243F" w:rsidRDefault="005D243F" w:rsidP="005D243F">
      <w:pPr>
        <w:jc w:val="both"/>
      </w:pPr>
      <w: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D243F" w:rsidRDefault="005D243F" w:rsidP="005D243F">
      <w:pPr>
        <w:jc w:val="both"/>
      </w:pPr>
      <w:r>
        <w:t xml:space="preserve">    осуществить работы в установленные сроки и с соблюдением согласованного режима проведения работ;</w:t>
      </w:r>
    </w:p>
    <w:p w:rsidR="005D243F" w:rsidRDefault="005D243F" w:rsidP="005D243F">
      <w:pPr>
        <w:jc w:val="both"/>
      </w:pPr>
      <w: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</w:t>
      </w:r>
      <w:r>
        <w:lastRenderedPageBreak/>
        <w:t>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5D243F" w:rsidRDefault="005D243F" w:rsidP="005D243F">
      <w:pPr>
        <w:jc w:val="both"/>
      </w:pPr>
      <w:r>
        <w:t xml:space="preserve">    Согласие   на  перевод  помещения получено  от собственников помещения:</w:t>
      </w:r>
    </w:p>
    <w:p w:rsidR="005D243F" w:rsidRDefault="005D243F" w:rsidP="005D243F">
      <w:pPr>
        <w:ind w:left="737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5D243F" w:rsidTr="005D243F">
        <w:trPr>
          <w:trHeight w:val="12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 xml:space="preserve">Подпись </w:t>
            </w:r>
            <w:hyperlink r:id="rId25" w:anchor="P568#P56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5D243F" w:rsidTr="005D243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>
              <w:t>5</w:t>
            </w:r>
          </w:p>
        </w:tc>
      </w:tr>
      <w:tr w:rsidR="005D243F" w:rsidTr="005D243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</w:tr>
      <w:tr w:rsidR="005D243F" w:rsidTr="005D243F">
        <w:trPr>
          <w:trHeight w:val="31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</w:tr>
      <w:tr w:rsidR="005D243F" w:rsidTr="005D243F">
        <w:trPr>
          <w:trHeight w:val="3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widowControl w:val="0"/>
              <w:autoSpaceDE w:val="0"/>
              <w:autoSpaceDN w:val="0"/>
            </w:pPr>
          </w:p>
        </w:tc>
      </w:tr>
    </w:tbl>
    <w:p w:rsidR="005D243F" w:rsidRDefault="005D243F" w:rsidP="005D243F">
      <w:pPr>
        <w:jc w:val="both"/>
      </w:pPr>
    </w:p>
    <w:p w:rsidR="005D243F" w:rsidRDefault="005D243F" w:rsidP="005D243F">
      <w:pPr>
        <w:ind w:left="7371"/>
      </w:pPr>
    </w:p>
    <w:p w:rsidR="005D243F" w:rsidRDefault="005D243F" w:rsidP="005D243F">
      <w:r>
        <w:t>--------------------------------</w:t>
      </w:r>
    </w:p>
    <w:p w:rsidR="005D243F" w:rsidRDefault="005D243F" w:rsidP="005D243F"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5D243F" w:rsidRDefault="005D243F" w:rsidP="005D243F"/>
    <w:p w:rsidR="005D243F" w:rsidRDefault="005D243F" w:rsidP="005D243F">
      <w: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5D243F" w:rsidRDefault="005D243F" w:rsidP="005D24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43F" w:rsidRDefault="005D243F" w:rsidP="005D243F"/>
    <w:p w:rsidR="005D243F" w:rsidRDefault="005D243F" w:rsidP="005D243F">
      <w:pPr>
        <w:ind w:firstLine="708"/>
        <w:jc w:val="both"/>
      </w:pPr>
      <w:r>
        <w:t>Готовые документы прошу выдать мне/представителю (при наличии доверенности):</w:t>
      </w:r>
    </w:p>
    <w:p w:rsidR="005D243F" w:rsidRDefault="005D243F" w:rsidP="005D243F">
      <w:pPr>
        <w:ind w:firstLine="708"/>
        <w:jc w:val="both"/>
      </w:pPr>
      <w:r>
        <w:t xml:space="preserve"> лично,</w:t>
      </w:r>
    </w:p>
    <w:p w:rsidR="005D243F" w:rsidRDefault="005D243F" w:rsidP="005D243F">
      <w:pPr>
        <w:ind w:firstLine="708"/>
        <w:jc w:val="both"/>
      </w:pPr>
      <w:r>
        <w:t xml:space="preserve"> в электронной форме (посредством направления в личный кабинет </w:t>
      </w:r>
      <w:r>
        <w:rPr>
          <w:lang w:eastAsia="en-US"/>
        </w:rPr>
        <w:t xml:space="preserve">интернет-портала </w:t>
      </w:r>
      <w:hyperlink r:id="rId26" w:history="1">
        <w:r>
          <w:rPr>
            <w:rStyle w:val="a3"/>
            <w:color w:val="auto"/>
            <w:lang w:eastAsia="en-US"/>
          </w:rPr>
          <w:t>www.gosuslugi.ru</w:t>
        </w:r>
      </w:hyperlink>
      <w:r>
        <w:t>)</w:t>
      </w:r>
    </w:p>
    <w:p w:rsidR="005D243F" w:rsidRDefault="005D243F" w:rsidP="005D243F">
      <w:pPr>
        <w:ind w:firstLine="708"/>
        <w:jc w:val="both"/>
      </w:pPr>
      <w:r>
        <w:t xml:space="preserve"> (нужное подчеркнуть).</w:t>
      </w:r>
    </w:p>
    <w:p w:rsidR="005D243F" w:rsidRDefault="005D243F" w:rsidP="005D243F">
      <w:pPr>
        <w:ind w:firstLine="708"/>
        <w:jc w:val="both"/>
      </w:pPr>
    </w:p>
    <w:p w:rsidR="005D243F" w:rsidRDefault="005D243F" w:rsidP="005D243F">
      <w:pPr>
        <w:jc w:val="both"/>
      </w:pPr>
      <w: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lang w:eastAsia="en-US"/>
        </w:rPr>
        <w:t xml:space="preserve">интернет-портала </w:t>
      </w:r>
      <w:hyperlink r:id="rId27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u w:val="single"/>
          <w:lang w:eastAsia="en-US"/>
        </w:rPr>
        <w:t xml:space="preserve"> </w:t>
      </w:r>
      <w:r>
        <w:t>(для заявителей, зарегистрированных в ЕСИА)</w:t>
      </w:r>
    </w:p>
    <w:p w:rsidR="005D243F" w:rsidRDefault="005D243F" w:rsidP="005D243F">
      <w:pPr>
        <w:ind w:firstLine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5D243F" w:rsidRDefault="005D243F" w:rsidP="005D243F">
      <w:pPr>
        <w:ind w:firstLine="708"/>
        <w:jc w:val="both"/>
      </w:pPr>
    </w:p>
    <w:p w:rsidR="005D243F" w:rsidRDefault="005D243F" w:rsidP="005D243F">
      <w:pPr>
        <w:ind w:firstLine="851"/>
        <w:jc w:val="both"/>
      </w:pPr>
      <w:r>
        <w:lastRenderedPageBreak/>
        <w:t xml:space="preserve">ДА/НЕТ (нужное подчеркнуть) Прошу произвести регистрацию на </w:t>
      </w:r>
      <w:r>
        <w:rPr>
          <w:lang w:eastAsia="en-US"/>
        </w:rPr>
        <w:t xml:space="preserve">интернет-портале </w:t>
      </w:r>
      <w:hyperlink r:id="rId28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(только для заявителей - физических лиц, не зарегистрированных в ЕСИА).</w:t>
      </w:r>
    </w:p>
    <w:p w:rsidR="005D243F" w:rsidRDefault="005D243F" w:rsidP="005D243F">
      <w:pPr>
        <w:jc w:val="both"/>
      </w:pPr>
      <w: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D243F" w:rsidRDefault="005D243F" w:rsidP="005D243F">
      <w:pPr>
        <w:ind w:left="708"/>
        <w:jc w:val="both"/>
      </w:pPr>
      <w:r>
        <w:t xml:space="preserve">СНИЛС 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  <w:r>
        <w:sym w:font="Wingdings 2" w:char="0030"/>
      </w:r>
      <w:r>
        <w:t>-</w:t>
      </w:r>
      <w:r>
        <w:sym w:font="Wingdings 2" w:char="0030"/>
      </w:r>
      <w:r>
        <w:sym w:font="Wingdings 2" w:char="0030"/>
      </w:r>
    </w:p>
    <w:p w:rsidR="005D243F" w:rsidRDefault="005D243F" w:rsidP="005D243F">
      <w:pPr>
        <w:ind w:left="708"/>
        <w:jc w:val="both"/>
      </w:pPr>
      <w:r>
        <w:t xml:space="preserve">номер мобильного телефона в федеральном формате: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ind w:left="708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 (если имеется)</w:t>
      </w:r>
    </w:p>
    <w:p w:rsidR="005D243F" w:rsidRDefault="005D243F" w:rsidP="005D243F">
      <w:pPr>
        <w:ind w:left="708"/>
        <w:jc w:val="both"/>
      </w:pPr>
      <w:r>
        <w:t>гражданство - Российская Федерация/ _________________________________</w:t>
      </w:r>
    </w:p>
    <w:p w:rsidR="005D243F" w:rsidRDefault="005D243F" w:rsidP="005D243F">
      <w:pPr>
        <w:ind w:left="708"/>
        <w:jc w:val="both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наименование иностранного государства)</w:t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В случае, если документ, удостоверяющий личность - паспорт гражданина РФ: </w:t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серия, номер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t xml:space="preserve">  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кем выдан - _________________________________________________________</w:t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код подразделения - 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ind w:left="708"/>
        <w:jc w:val="both"/>
      </w:pPr>
      <w:r>
        <w:t xml:space="preserve">дата рождения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место рождения - ______________________________________________________</w:t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>В случае, если документ, удостоверяющий личность - паспорт гражданина иностранного государства:</w:t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выдачи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>
        <w:t xml:space="preserve">дата окончания срока действия - 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t>.</w:t>
      </w:r>
      <w:r>
        <w:sym w:font="Wingdings 2" w:char="0030"/>
      </w:r>
      <w:r>
        <w:sym w:font="Wingdings 2" w:char="0030"/>
      </w:r>
      <w:r>
        <w:sym w:font="Wingdings 2" w:char="0030"/>
      </w:r>
      <w:r>
        <w:sym w:font="Wingdings 2" w:char="0030"/>
      </w:r>
    </w:p>
    <w:p w:rsidR="005D243F" w:rsidRDefault="005D243F" w:rsidP="005D243F">
      <w:pPr>
        <w:jc w:val="both"/>
      </w:pPr>
    </w:p>
    <w:p w:rsidR="005D243F" w:rsidRDefault="005D243F" w:rsidP="005D243F">
      <w:pPr>
        <w:ind w:firstLine="851"/>
        <w:jc w:val="both"/>
      </w:pPr>
      <w:r>
        <w:t xml:space="preserve">ДА/НЕТ (нужное подчеркнуть) Прошу </w:t>
      </w:r>
      <w:r>
        <w:rPr>
          <w:u w:val="single"/>
        </w:rPr>
        <w:t>восстановить доступ</w:t>
      </w:r>
      <w:r>
        <w:t xml:space="preserve"> на </w:t>
      </w:r>
      <w:r>
        <w:rPr>
          <w:lang w:eastAsia="en-US"/>
        </w:rPr>
        <w:t xml:space="preserve">интернет-портале </w:t>
      </w:r>
      <w:hyperlink r:id="rId29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 </w:t>
      </w:r>
      <w:r>
        <w:t>(для заявителей, ранее зарегистрированных в ЕСИА).</w:t>
      </w:r>
    </w:p>
    <w:p w:rsidR="005D243F" w:rsidRDefault="005D243F" w:rsidP="005D243F">
      <w:pPr>
        <w:ind w:firstLine="708"/>
        <w:jc w:val="both"/>
      </w:pPr>
    </w:p>
    <w:p w:rsidR="005D243F" w:rsidRDefault="005D243F" w:rsidP="005D243F">
      <w:pPr>
        <w:ind w:firstLine="708"/>
        <w:jc w:val="both"/>
      </w:pPr>
      <w:r>
        <w:t xml:space="preserve">ДА/НЕТ (нужное подчеркнуть) Прошу подтвердить регистрацию учетной записи на </w:t>
      </w:r>
      <w:r>
        <w:rPr>
          <w:lang w:eastAsia="en-US"/>
        </w:rPr>
        <w:t xml:space="preserve">интернет-портале </w:t>
      </w:r>
      <w:hyperlink r:id="rId30" w:history="1">
        <w:r>
          <w:rPr>
            <w:rStyle w:val="a3"/>
            <w:color w:val="auto"/>
            <w:lang w:eastAsia="en-US"/>
          </w:rPr>
          <w:t>www.gosuslugi.ru</w:t>
        </w:r>
      </w:hyperlink>
      <w:r>
        <w:rPr>
          <w:lang w:eastAsia="en-US"/>
        </w:rPr>
        <w:t xml:space="preserve"> (в ЕСИА)</w:t>
      </w:r>
    </w:p>
    <w:p w:rsidR="005D243F" w:rsidRDefault="005D243F" w:rsidP="005D243F">
      <w:pPr>
        <w:ind w:firstLine="708"/>
        <w:jc w:val="both"/>
        <w:rPr>
          <w:highlight w:val="yellow"/>
        </w:rPr>
      </w:pPr>
    </w:p>
    <w:p w:rsidR="005D243F" w:rsidRDefault="005D243F" w:rsidP="005D243F">
      <w:pPr>
        <w:jc w:val="both"/>
        <w:rPr>
          <w:highlight w:val="yellow"/>
        </w:rPr>
      </w:pPr>
    </w:p>
    <w:p w:rsidR="005D243F" w:rsidRDefault="005D243F" w:rsidP="005D243F"/>
    <w:p w:rsidR="005D243F" w:rsidRDefault="005D243F" w:rsidP="005D243F">
      <w:r>
        <w:t xml:space="preserve"> «__» _________ 20__ г.   __________  __________________________________</w:t>
      </w:r>
    </w:p>
    <w:p w:rsidR="005D243F" w:rsidRDefault="005D243F" w:rsidP="005D243F">
      <w:r>
        <w:t xml:space="preserve">      (дата)                             (подпись заявителя)        (расшифровка подписи заявителя)</w:t>
      </w:r>
    </w:p>
    <w:p w:rsidR="005D243F" w:rsidRDefault="005D243F" w:rsidP="005D243F"/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832595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0" cy="276225"/>
                <wp:effectExtent l="59055" t="5080" r="55245" b="2349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2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SXQIAAHU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5D243F" w:rsidTr="005D243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5D243F" w:rsidTr="005D243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5D243F" w:rsidRDefault="00832595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0" cy="293370"/>
                <wp:effectExtent l="61595" t="10795" r="52705" b="1968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E6D9" id="Прямая со стрелкой 2" o:spid="_x0000_s1026" type="#_x0000_t32" style="position:absolute;margin-left:262.55pt;margin-top:.2pt;width:0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7TYQIAAHU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5D243F" w:rsidTr="005D243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5D243F" w:rsidRDefault="00832595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0" cy="267335"/>
                <wp:effectExtent l="61595" t="10795" r="5270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CA5B" id="Прямая со стрелкой 3" o:spid="_x0000_s1026" type="#_x0000_t32" style="position:absolute;margin-left:262.55pt;margin-top:1.35pt;width:0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sW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5D243F" w:rsidTr="005D243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5D243F" w:rsidRDefault="00832595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0" cy="336550"/>
                <wp:effectExtent l="60325" t="8255" r="53975" b="1714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723E" id="Прямая со стрелкой 4" o:spid="_x0000_s1026" type="#_x0000_t32" style="position:absolute;margin-left:263.2pt;margin-top:1.2pt;width:0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osYQIAAHU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7"/>
      </w:tblGrid>
      <w:tr w:rsidR="005D243F" w:rsidTr="005D243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F" w:rsidRDefault="005D2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5D243F" w:rsidP="005D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D243F" w:rsidRDefault="005D243F" w:rsidP="005D243F">
      <w:pPr>
        <w:rPr>
          <w:sz w:val="20"/>
          <w:szCs w:val="20"/>
        </w:rPr>
        <w:sectPr w:rsidR="005D243F" w:rsidSect="008E6A3F">
          <w:pgSz w:w="12240" w:h="15840"/>
          <w:pgMar w:top="993" w:right="758" w:bottom="1021" w:left="1701" w:header="284" w:footer="284" w:gutter="0"/>
          <w:pgNumType w:start="1"/>
          <w:cols w:space="720"/>
        </w:sectPr>
      </w:pPr>
    </w:p>
    <w:p w:rsidR="005D243F" w:rsidRDefault="005D243F" w:rsidP="005D243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Административному</w:t>
      </w:r>
    </w:p>
    <w:p w:rsidR="005D243F" w:rsidRDefault="005D243F" w:rsidP="005D243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регламенту</w:t>
      </w:r>
    </w:p>
    <w:p w:rsidR="005D243F" w:rsidRDefault="005D243F" w:rsidP="005D243F">
      <w:pPr>
        <w:pStyle w:val="HTML0"/>
        <w:rPr>
          <w:rStyle w:val="s10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jc w:val="center"/>
        <w:rPr>
          <w:rStyle w:val="s10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jc w:val="center"/>
      </w:pPr>
      <w:r>
        <w:rPr>
          <w:rStyle w:val="s10"/>
          <w:bCs/>
          <w:color w:val="000000"/>
          <w:sz w:val="24"/>
          <w:szCs w:val="24"/>
        </w:rPr>
        <w:t>Форма</w:t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bCs/>
          <w:color w:val="000000"/>
          <w:sz w:val="24"/>
          <w:szCs w:val="24"/>
        </w:rPr>
        <w:t>помещения в нежилое (жилое) помещение</w:t>
      </w:r>
    </w:p>
    <w:p w:rsidR="005D243F" w:rsidRDefault="005D243F" w:rsidP="005D243F">
      <w:pPr>
        <w:jc w:val="center"/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5D243F" w:rsidRDefault="005D243F" w:rsidP="005D243F">
      <w:pPr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5D243F" w:rsidRDefault="005D243F" w:rsidP="005D243F">
      <w:pPr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bCs/>
          <w:color w:val="000000"/>
          <w:sz w:val="24"/>
          <w:szCs w:val="24"/>
        </w:rPr>
        <w:t>Уведомление</w:t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bCs/>
          <w:color w:val="000000"/>
          <w:sz w:val="24"/>
          <w:szCs w:val="24"/>
        </w:rPr>
        <w:t>помещения в нежилое (жилое) помещение</w:t>
      </w:r>
    </w:p>
    <w:p w:rsidR="005D243F" w:rsidRDefault="005D243F" w:rsidP="005D243F">
      <w:pPr>
        <w:jc w:val="center"/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1" w:anchor="block_2302" w:history="1">
        <w:r>
          <w:rPr>
            <w:rStyle w:val="a3"/>
            <w:bCs/>
            <w:color w:val="auto"/>
            <w:sz w:val="24"/>
            <w:szCs w:val="24"/>
            <w:u w:val="none"/>
          </w:rPr>
          <w:t>частью 2 статьи 23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 городского округа,  городского или сельского поселения)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5D243F" w:rsidRDefault="005D243F" w:rsidP="005D243F">
      <w:pPr>
        <w:rPr>
          <w:bCs/>
          <w:color w:val="000000"/>
        </w:rPr>
      </w:pP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5D243F" w:rsidRDefault="005D243F" w:rsidP="005D243F">
      <w:pPr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 нежилое (жилое) в связи с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2" w:anchor="block_2401" w:history="1">
        <w:r>
          <w:rPr>
            <w:rStyle w:val="a3"/>
            <w:bCs/>
            <w:color w:val="auto"/>
            <w:sz w:val="24"/>
            <w:szCs w:val="24"/>
            <w:u w:val="none"/>
          </w:rPr>
          <w:t>частью 1 статьи 24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5D243F" w:rsidRDefault="005D243F" w:rsidP="005D243F">
      <w:pPr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5D243F" w:rsidRDefault="005D243F" w:rsidP="005D243F">
      <w:pPr>
        <w:rPr>
          <w:bCs/>
          <w:color w:val="000000"/>
        </w:rPr>
      </w:pPr>
      <w:r>
        <w:rPr>
          <w:bCs/>
          <w:color w:val="000000"/>
        </w:rPr>
        <w:br/>
      </w:r>
    </w:p>
    <w:p w:rsidR="005D243F" w:rsidRDefault="005D243F" w:rsidP="005D243F">
      <w:pPr>
        <w:pStyle w:val="HTML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5D243F" w:rsidRDefault="005D243F">
      <w:r>
        <w:rPr>
          <w:bCs/>
          <w:color w:val="000000"/>
        </w:rPr>
        <w:t>М.П.</w:t>
      </w:r>
    </w:p>
    <w:sectPr w:rsidR="005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F"/>
    <w:rsid w:val="000C77A0"/>
    <w:rsid w:val="003A7E40"/>
    <w:rsid w:val="003D1C33"/>
    <w:rsid w:val="005D243F"/>
    <w:rsid w:val="00683426"/>
    <w:rsid w:val="007651F6"/>
    <w:rsid w:val="00832595"/>
    <w:rsid w:val="008E6A3F"/>
    <w:rsid w:val="00932629"/>
    <w:rsid w:val="00CB64DF"/>
    <w:rsid w:val="00D90473"/>
    <w:rsid w:val="00DF5534"/>
    <w:rsid w:val="00E2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BBF8-B86D-49D1-B247-56CA3C3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3F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683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5D243F"/>
    <w:pPr>
      <w:spacing w:before="100" w:beforeAutospacing="1" w:after="100" w:afterAutospacing="1"/>
      <w:outlineLvl w:val="3"/>
    </w:pPr>
    <w:rPr>
      <w:rFonts w:ascii="Times" w:eastAsia="Times New Roman" w:hAnsi="Time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locked/>
    <w:rsid w:val="005D243F"/>
    <w:rPr>
      <w:rFonts w:ascii="Times" w:hAnsi="Time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D243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5D243F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5D243F"/>
    <w:rPr>
      <w:rFonts w:ascii="Courier" w:hAnsi="Courier" w:cs="Courier"/>
      <w:lang w:val="ru-RU" w:eastAsia="ru-RU" w:bidi="ar-SA"/>
    </w:rPr>
  </w:style>
  <w:style w:type="paragraph" w:styleId="HTML0">
    <w:name w:val="HTML Preformatted"/>
    <w:basedOn w:val="a"/>
    <w:link w:val="HTML"/>
    <w:rsid w:val="005D2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a5">
    <w:name w:val="Текст сноски Знак"/>
    <w:basedOn w:val="a0"/>
    <w:link w:val="a6"/>
    <w:semiHidden/>
    <w:locked/>
    <w:rsid w:val="005D243F"/>
    <w:rPr>
      <w:rFonts w:ascii="Calibri" w:eastAsia="Calibri" w:hAnsi="Calibri"/>
      <w:lang w:val="ru-RU" w:eastAsia="ru-RU" w:bidi="ar-SA"/>
    </w:rPr>
  </w:style>
  <w:style w:type="paragraph" w:styleId="a6">
    <w:name w:val="footnote text"/>
    <w:basedOn w:val="a"/>
    <w:link w:val="a5"/>
    <w:semiHidden/>
    <w:rsid w:val="005D243F"/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8"/>
    <w:semiHidden/>
    <w:locked/>
    <w:rsid w:val="005D243F"/>
    <w:rPr>
      <w:rFonts w:ascii="Calibri" w:eastAsia="Calibri" w:hAnsi="Calibri"/>
      <w:sz w:val="24"/>
      <w:szCs w:val="24"/>
      <w:lang w:val="ru-RU" w:eastAsia="ru-RU" w:bidi="ar-SA"/>
    </w:rPr>
  </w:style>
  <w:style w:type="paragraph" w:styleId="a8">
    <w:name w:val="annotation text"/>
    <w:basedOn w:val="a"/>
    <w:link w:val="a7"/>
    <w:semiHidden/>
    <w:rsid w:val="005D243F"/>
    <w:rPr>
      <w:rFonts w:ascii="Calibri" w:hAnsi="Calibri"/>
    </w:rPr>
  </w:style>
  <w:style w:type="character" w:customStyle="1" w:styleId="a9">
    <w:name w:val="Верхний колонтитул Знак"/>
    <w:basedOn w:val="a0"/>
    <w:link w:val="aa"/>
    <w:locked/>
    <w:rsid w:val="005D243F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header"/>
    <w:basedOn w:val="a"/>
    <w:link w:val="a9"/>
    <w:rsid w:val="005D243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Нижний колонтитул Знак"/>
    <w:basedOn w:val="a0"/>
    <w:link w:val="ac"/>
    <w:locked/>
    <w:rsid w:val="005D243F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footer"/>
    <w:basedOn w:val="a"/>
    <w:link w:val="ab"/>
    <w:rsid w:val="005D243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азвание Знак"/>
    <w:basedOn w:val="a0"/>
    <w:link w:val="ae"/>
    <w:locked/>
    <w:rsid w:val="005D243F"/>
    <w:rPr>
      <w:rFonts w:ascii="Calibri" w:eastAsia="Calibri" w:hAnsi="Calibri"/>
      <w:sz w:val="28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5D243F"/>
    <w:pPr>
      <w:jc w:val="center"/>
    </w:pPr>
    <w:rPr>
      <w:rFonts w:ascii="Calibri" w:hAnsi="Calibri"/>
      <w:sz w:val="28"/>
    </w:rPr>
  </w:style>
  <w:style w:type="character" w:customStyle="1" w:styleId="af">
    <w:name w:val="Схема документа Знак"/>
    <w:basedOn w:val="a0"/>
    <w:link w:val="af0"/>
    <w:semiHidden/>
    <w:locked/>
    <w:rsid w:val="005D243F"/>
    <w:rPr>
      <w:rFonts w:ascii="Lucida Grande CY" w:eastAsia="Calibri" w:hAnsi="Lucida Grande CY"/>
      <w:sz w:val="24"/>
      <w:szCs w:val="24"/>
      <w:lang w:val="ru-RU" w:eastAsia="ru-RU" w:bidi="ar-SA"/>
    </w:rPr>
  </w:style>
  <w:style w:type="paragraph" w:styleId="af0">
    <w:name w:val="Document Map"/>
    <w:basedOn w:val="a"/>
    <w:link w:val="af"/>
    <w:semiHidden/>
    <w:rsid w:val="005D243F"/>
    <w:rPr>
      <w:rFonts w:ascii="Lucida Grande CY" w:hAnsi="Lucida Grande CY"/>
    </w:rPr>
  </w:style>
  <w:style w:type="character" w:customStyle="1" w:styleId="af1">
    <w:name w:val="Тема примечания Знак"/>
    <w:basedOn w:val="a7"/>
    <w:link w:val="af2"/>
    <w:semiHidden/>
    <w:locked/>
    <w:rsid w:val="005D243F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f2">
    <w:name w:val="annotation subject"/>
    <w:basedOn w:val="a8"/>
    <w:next w:val="a8"/>
    <w:link w:val="af1"/>
    <w:semiHidden/>
    <w:rsid w:val="005D243F"/>
    <w:rPr>
      <w:b/>
      <w:bCs/>
    </w:rPr>
  </w:style>
  <w:style w:type="character" w:customStyle="1" w:styleId="af3">
    <w:name w:val="Текст выноски Знак"/>
    <w:basedOn w:val="a0"/>
    <w:link w:val="af4"/>
    <w:semiHidden/>
    <w:locked/>
    <w:rsid w:val="005D243F"/>
    <w:rPr>
      <w:rFonts w:ascii="Tahoma" w:hAnsi="Tahoma" w:cs="Tahoma"/>
      <w:sz w:val="16"/>
      <w:szCs w:val="16"/>
      <w:lang w:val="x-none" w:eastAsia="ru-RU" w:bidi="ar-SA"/>
    </w:rPr>
  </w:style>
  <w:style w:type="paragraph" w:styleId="af4">
    <w:name w:val="Balloon Text"/>
    <w:basedOn w:val="a"/>
    <w:link w:val="af3"/>
    <w:semiHidden/>
    <w:rsid w:val="005D243F"/>
    <w:rPr>
      <w:rFonts w:ascii="Tahoma" w:eastAsia="Times New Roman" w:hAnsi="Tahoma" w:cs="Tahoma"/>
      <w:sz w:val="16"/>
      <w:szCs w:val="16"/>
      <w:lang w:val="x-none"/>
    </w:rPr>
  </w:style>
  <w:style w:type="paragraph" w:customStyle="1" w:styleId="ConsPlusNormal">
    <w:name w:val="ConsPlusNormal"/>
    <w:rsid w:val="005D243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D243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5D243F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9">
    <w:name w:val="s_9"/>
    <w:basedOn w:val="a"/>
    <w:rsid w:val="005D243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af5">
    <w:name w:val="page number"/>
    <w:basedOn w:val="a0"/>
    <w:rsid w:val="005D243F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5D243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D243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D243F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">
    <w:name w:val="msonormalcxsplast"/>
    <w:basedOn w:val="a"/>
    <w:rsid w:val="005D243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mcherkassy.ru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file:///C:\Users\1\AppData\Local\Temp\Rar$DIa0.046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petrovskoe.ru/" TargetMode="Externa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file:///C:\Users\1\AppData\Local\Temp\Rar$DIa0.046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32" Type="http://schemas.openxmlformats.org/officeDocument/2006/relationships/hyperlink" Target="http://base.garant.ru/12138291/3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Relationship Id="rId8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11102</Words>
  <Characters>63283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Reanimator Extreme Edition</Company>
  <LinksUpToDate>false</LinksUpToDate>
  <CharactersWithSpaces>74237</CharactersWithSpaces>
  <SharedDoc>false</SharedDoc>
  <HLinks>
    <vt:vector size="162" baseType="variant">
      <vt:variant>
        <vt:i4>5832807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block_2401</vt:lpwstr>
      </vt:variant>
      <vt:variant>
        <vt:i4>6094951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block_2302</vt:lpwstr>
      </vt:variant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73138237</vt:i4>
      </vt:variant>
      <vt:variant>
        <vt:i4>57</vt:i4>
      </vt:variant>
      <vt:variant>
        <vt:i4>0</vt:i4>
      </vt:variant>
      <vt:variant>
        <vt:i4>5</vt:i4>
      </vt:variant>
      <vt:variant>
        <vt:lpwstr>C:\Users\1\AppData\Local\Temp\Rar$DIa0.046\АР_6_ Прием документов и выдача уведомлений о переводе или об отказе в переводе жилого помещения.docx</vt:lpwstr>
      </vt:variant>
      <vt:variant>
        <vt:lpwstr>P568#P568</vt:lpwstr>
      </vt:variant>
      <vt:variant>
        <vt:i4>70516824</vt:i4>
      </vt:variant>
      <vt:variant>
        <vt:i4>54</vt:i4>
      </vt:variant>
      <vt:variant>
        <vt:i4>0</vt:i4>
      </vt:variant>
      <vt:variant>
        <vt:i4>5</vt:i4>
      </vt:variant>
      <vt:variant>
        <vt:lpwstr>C:\Users\1\AppData\Local\Temp\Rar$DIa0.046\АР_6_ Прием документов и выдача уведомлений о переводе или об отказе в переводе жилого помещения.docx</vt:lpwstr>
      </vt:variant>
      <vt:variant>
        <vt:lpwstr>Par25#Par25</vt:lpwstr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consultantplus://offline/ref=01515CFEDAF7846842CA27DD3B139D369E5DAD550D9AD3C6F9038B6F24F38D604BC9C43D26FB8E38uDrBJ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7602209</vt:i4>
      </vt:variant>
      <vt:variant>
        <vt:i4>3</vt:i4>
      </vt:variant>
      <vt:variant>
        <vt:i4>0</vt:i4>
      </vt:variant>
      <vt:variant>
        <vt:i4>5</vt:i4>
      </vt:variant>
      <vt:variant>
        <vt:lpwstr>http://www.admcherkassy.ru/</vt:lpwstr>
      </vt:variant>
      <vt:variant>
        <vt:lpwstr/>
      </vt:variant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http://www.admpetrovskoe.ru/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Надежда</cp:lastModifiedBy>
  <cp:revision>2</cp:revision>
  <cp:lastPrinted>2018-07-16T05:17:00Z</cp:lastPrinted>
  <dcterms:created xsi:type="dcterms:W3CDTF">2018-07-20T03:32:00Z</dcterms:created>
  <dcterms:modified xsi:type="dcterms:W3CDTF">2018-07-20T03:32:00Z</dcterms:modified>
</cp:coreProperties>
</file>