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четырнадцатого заседания Совета депутатов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Черкасского сельсовета третьего созыва</w:t>
      </w: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6</w:t>
      </w:r>
      <w:r w:rsidR="00EB5C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C401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от 2</w:t>
      </w:r>
      <w:r w:rsidR="00AC40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2016 года  </w:t>
      </w: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территории, на которой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действует </w:t>
      </w:r>
      <w:r>
        <w:rPr>
          <w:rFonts w:ascii="Times New Roman" w:hAnsi="Times New Roman"/>
          <w:bCs/>
          <w:color w:val="000000"/>
          <w:sz w:val="28"/>
          <w:szCs w:val="28"/>
        </w:rPr>
        <w:t>общественное объединение</w:t>
      </w:r>
    </w:p>
    <w:p w:rsidR="007D0585" w:rsidRDefault="007D0585" w:rsidP="007D0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правоохранительной направленности</w:t>
      </w:r>
    </w:p>
    <w:p w:rsidR="007D0585" w:rsidRDefault="007D0585" w:rsidP="007D05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Руководствуясь Уставом местного общественного объединения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правоохранительной направленности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Саракташского района Оренбургской области </w:t>
      </w:r>
    </w:p>
    <w:p w:rsidR="00AC401D" w:rsidRDefault="00AC401D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="00AC401D">
        <w:rPr>
          <w:rFonts w:ascii="Times New Roman" w:hAnsi="Times New Roman"/>
          <w:sz w:val="28"/>
          <w:szCs w:val="28"/>
        </w:rPr>
        <w:t xml:space="preserve"> муниципального образования Черкасский сельсовет</w:t>
      </w: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ab/>
      </w: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территорию деятельности общественного объединения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правоохранительной направленности</w:t>
      </w:r>
      <w:r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Черкасский сельсовет Саракташского района Оренбургской области по охране общественного правопорядка – муниципальное образование Черкасский сельсовет Саракташского района Оренбургской области, включающее в себя населенные пункты – село Черкассы,  и село Александровка.</w:t>
      </w: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Совета депутатов сельсовета по мандатным вопросам  (Ахмедова Т.И.)</w:t>
      </w:r>
    </w:p>
    <w:p w:rsidR="007D0585" w:rsidRDefault="007D0585" w:rsidP="007D0585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3.Настоящее решение вступает в силу после официального опубликования путём размещения на официальном сайте администрации муниципального образования Черкасский сельсовет Саракташского района Оренбургской области.</w:t>
      </w: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D0585" w:rsidRDefault="007D0585" w:rsidP="007D0585">
      <w:pPr>
        <w:pStyle w:val="a3"/>
        <w:rPr>
          <w:rFonts w:ascii="Times New Roman" w:hAnsi="Times New Roman"/>
          <w:sz w:val="28"/>
          <w:szCs w:val="28"/>
        </w:rPr>
      </w:pPr>
    </w:p>
    <w:p w:rsidR="00737125" w:rsidRPr="00AC53E7" w:rsidRDefault="007D0585" w:rsidP="007371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7125" w:rsidRPr="00AC53E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254A" w:rsidRPr="007D0585" w:rsidRDefault="00737125" w:rsidP="00AC401D">
      <w:pPr>
        <w:pStyle w:val="a3"/>
      </w:pPr>
      <w:r w:rsidRPr="00AC53E7">
        <w:rPr>
          <w:rFonts w:ascii="Times New Roman" w:hAnsi="Times New Roman"/>
          <w:sz w:val="28"/>
          <w:szCs w:val="28"/>
        </w:rPr>
        <w:t>Председатель Совета депутатов                                Н.И.Кладов</w:t>
      </w:r>
      <w:r w:rsidRPr="00AC53E7">
        <w:rPr>
          <w:rFonts w:ascii="Times New Roman" w:hAnsi="Times New Roman"/>
          <w:sz w:val="28"/>
          <w:szCs w:val="28"/>
        </w:rPr>
        <w:br/>
      </w:r>
    </w:p>
    <w:sectPr w:rsidR="003C254A" w:rsidRPr="007D0585" w:rsidSect="0096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85"/>
    <w:rsid w:val="003C254A"/>
    <w:rsid w:val="00692E20"/>
    <w:rsid w:val="00737125"/>
    <w:rsid w:val="007D0585"/>
    <w:rsid w:val="0096304D"/>
    <w:rsid w:val="00AC401D"/>
    <w:rsid w:val="00CB2395"/>
    <w:rsid w:val="00EB5C13"/>
    <w:rsid w:val="00E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B660-930C-4982-A261-EE947631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05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2017-01-15T14:41:00Z</dcterms:created>
  <dcterms:modified xsi:type="dcterms:W3CDTF">2017-01-15T14:41:00Z</dcterms:modified>
</cp:coreProperties>
</file>